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463A80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2D1D15" w:rsidRDefault="00373A3C" w:rsidP="002D1D15">
      <w:pPr>
        <w:spacing w:line="264" w:lineRule="auto"/>
        <w:rPr>
          <w:rFonts w:ascii="Times New Roman" w:eastAsia="Calibri" w:hAnsi="Times New Roman" w:cs="Times New Roman"/>
          <w:b/>
          <w:sz w:val="28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463A80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463A80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91E2E" w:rsidRPr="00463A80">
        <w:rPr>
          <w:rFonts w:ascii="Times New Roman" w:eastAsia="Calibri" w:hAnsi="Times New Roman" w:cs="Times New Roman"/>
          <w:sz w:val="24"/>
          <w:lang w:val="bg-BG"/>
        </w:rPr>
        <w:t>„Доставка на апарат и диагностични, лабораторни и медицински консумативи за микробиологична, вирусологична, паразитологична и имунологична диагностика през 2018 г. – 2019 г., по 201 обособени позиции“</w:t>
      </w:r>
    </w:p>
    <w:p w:rsidR="00373A3C" w:rsidRPr="00463A80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AC4819">
        <w:rPr>
          <w:rFonts w:ascii="Times New Roman" w:eastAsia="Calibri" w:hAnsi="Times New Roman" w:cs="Times New Roman"/>
          <w:sz w:val="24"/>
          <w:szCs w:val="24"/>
        </w:rPr>
        <w:t>225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934285">
        <w:rPr>
          <w:rFonts w:ascii="Times New Roman" w:eastAsia="Calibri" w:hAnsi="Times New Roman" w:cs="Times New Roman"/>
          <w:sz w:val="24"/>
          <w:szCs w:val="24"/>
        </w:rPr>
        <w:t>08.10.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 w:rsidR="00387712" w:rsidRPr="00463A80">
        <w:rPr>
          <w:rFonts w:ascii="Times New Roman" w:eastAsia="Calibri" w:hAnsi="Times New Roman" w:cs="Times New Roman"/>
          <w:sz w:val="24"/>
          <w:szCs w:val="24"/>
        </w:rPr>
        <w:t>8</w:t>
      </w:r>
      <w:r w:rsidRPr="00463A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63A80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34285">
        <w:rPr>
          <w:rFonts w:ascii="Times New Roman" w:eastAsia="Times New Roman" w:hAnsi="Times New Roman" w:cs="Times New Roman"/>
          <w:sz w:val="24"/>
          <w:szCs w:val="24"/>
          <w:lang w:eastAsia="bg-BG"/>
        </w:rPr>
        <w:t>08.10.</w:t>
      </w:r>
      <w:r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463A8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63A8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63A80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2C61E1" w:rsidRPr="002C61E1">
        <w:rPr>
          <w:rFonts w:ascii="Times New Roman" w:hAnsi="Times New Roman" w:cs="Times New Roman"/>
          <w:sz w:val="24"/>
          <w:szCs w:val="24"/>
          <w:lang w:val="ru-RU"/>
        </w:rPr>
        <w:t>№ 6/03.07.2018 г.</w:t>
      </w:r>
      <w:r w:rsidR="002C6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463A80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63A80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463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261691" w:rsidRPr="00373A3C" w:rsidRDefault="00261691" w:rsidP="00261691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“Ес Джи Пи- Био Дайнамикс” ООД, </w:t>
      </w:r>
      <w:r w:rsidRPr="002612C7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121803081,  със седалище и адрес на управление гр.София, ул. „Бачо Киро“ № 47, представлявано от  Валентин Николов</w:t>
      </w:r>
      <w:r w:rsidRPr="002612C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612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наричано за краткост</w:t>
      </w:r>
      <w:r w:rsidRPr="002612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2612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463A80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AA34CC" w:rsidRPr="00AA34C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диагностични, лабораторни и медицински консумативи за микробиологична, вирусологична, паразитологична и имунологична диагностика</w:t>
      </w:r>
      <w:r w:rsidR="00265A13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D1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616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19937,50</w:t>
      </w: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463A80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463A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D1D15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261691" w:rsidRDefault="00261691" w:rsidP="0026169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2D1D1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ХІ.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Възникналите във връзка с изпълнението на този договор спорове между страните ще бъдат решавани чрез преговори между тях.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ХІІ.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ХІІІ.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>. Действието на този договор се прекратява с изтичането на неговия срок или с изчерпване на количествата.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2D1D15" w:rsidRPr="00373A3C" w:rsidRDefault="002D1D15" w:rsidP="002D1D15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2D1D15" w:rsidRPr="00373A3C" w:rsidRDefault="002D1D15" w:rsidP="002D1D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2D1D15" w:rsidRDefault="002D1D15" w:rsidP="002D1D1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7FC2">
        <w:rPr>
          <w:rFonts w:ascii="Times New Roman" w:hAnsi="Times New Roman" w:cs="Times New Roman"/>
          <w:sz w:val="24"/>
          <w:szCs w:val="24"/>
        </w:rPr>
        <w:t>гр. София, бул. „Янко Сакъзов“№26, тел.02 843 21 75, факс 02 943-30-75, е-mail: lachodimitrov@ncipd.org, adriana.velichkova@abv.b , лица за контакти : Лъчезар Димитров и Адрияна Величкова</w:t>
      </w:r>
    </w:p>
    <w:p w:rsidR="00261691" w:rsidRPr="00373A3C" w:rsidRDefault="00261691" w:rsidP="0026169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261691" w:rsidRDefault="00261691" w:rsidP="0026169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138E3">
        <w:rPr>
          <w:rFonts w:ascii="Times New Roman" w:hAnsi="Times New Roman" w:cs="Times New Roman"/>
          <w:sz w:val="24"/>
          <w:szCs w:val="24"/>
        </w:rPr>
        <w:t>гр.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6138E3">
        <w:rPr>
          <w:rFonts w:ascii="Times New Roman" w:hAnsi="Times New Roman" w:cs="Times New Roman"/>
          <w:sz w:val="24"/>
          <w:szCs w:val="24"/>
        </w:rPr>
        <w:t xml:space="preserve"> ул. „Бачо Киро“ № 47, тел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. 02 943 30 71.</w:t>
      </w:r>
      <w:r w:rsidRPr="006138E3">
        <w:rPr>
          <w:rFonts w:ascii="Times New Roman" w:hAnsi="Times New Roman" w:cs="Times New Roman"/>
          <w:sz w:val="24"/>
          <w:szCs w:val="24"/>
        </w:rPr>
        <w:t xml:space="preserve"> Факс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02 943 30 71</w:t>
      </w:r>
      <w:r w:rsidRPr="006138E3">
        <w:rPr>
          <w:rFonts w:ascii="Times New Roman" w:hAnsi="Times New Roman" w:cs="Times New Roman"/>
          <w:sz w:val="24"/>
          <w:szCs w:val="24"/>
        </w:rPr>
        <w:t>, е-mail:</w:t>
      </w:r>
      <w:r w:rsidRPr="006138E3">
        <w:t xml:space="preserve"> </w:t>
      </w:r>
      <w:hyperlink r:id="rId8" w:history="1">
        <w:r w:rsidRPr="006138E3">
          <w:rPr>
            <w:rStyle w:val="Hyperlink"/>
            <w:sz w:val="24"/>
            <w:szCs w:val="24"/>
          </w:rPr>
          <w:t>office@sgpbiodynamics.com</w:t>
        </w:r>
      </w:hyperlink>
      <w:r w:rsidRPr="006138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38E3">
        <w:rPr>
          <w:rFonts w:ascii="Times New Roman" w:hAnsi="Times New Roman" w:cs="Times New Roman"/>
          <w:sz w:val="24"/>
          <w:szCs w:val="24"/>
        </w:rPr>
        <w:t xml:space="preserve"> лице за контакти 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Валентин Николов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2D1D15" w:rsidP="002D1D15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>(2) Ако някоя от страните промени посочените по-горе адреси и координати, без да уведоми другата страна, последната не отговаря  за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ХV.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</w:t>
      </w:r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действителността, тълкуването, изпълнението или неизпълнението или прекратяването му, ще се уреждат от страните по споразумение.</w:t>
      </w:r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D428F2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D428F2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428F2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прокуристи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Удостоверения от </w:t>
      </w:r>
      <w:r w:rsidRPr="00D428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общината по седалището на Възложителя</w:t>
      </w: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D428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участника</w:t>
      </w: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липса на задължения към общината;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6. 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7. Декларация за съответствие с Директива 98/79/ЕС/ за диагностичните реактиви, представляващи ин витро диагностични медицински изделия по обособена позиция: 45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8F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598,13лв. Гаранцията може да се внесе като парична сума, да се учреди банкова гаранция или да се сключи застраховка.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9. 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Удостоверение от ИАЛ или декларация от представляващия / представляващите дружеството,</w:t>
      </w: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която да е видно</w:t>
      </w:r>
      <w:r w:rsidRPr="00D428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че о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ферирани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те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продукт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 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по обособена позиция: 45 нямат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регистрирани данни в ИАЛ и/или EUDAMED за инциденти през последните две години, както и блокирани или изтеглени партиди през последните две години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.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</w:t>
      </w:r>
      <w:r w:rsidRPr="00D428F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ИА ГИТ- удостоверение за липса на нарушения по КТ (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D4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42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Извлечение от Търговския регистър, от което да е видно: актуално състояние, ликвидация, несъстоятелност</w:t>
      </w:r>
    </w:p>
    <w:p w:rsidR="00D428F2" w:rsidRPr="00D428F2" w:rsidRDefault="00D428F2" w:rsidP="00D428F2">
      <w:pPr>
        <w:autoSpaceDN w:val="0"/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D428F2" w:rsidRPr="00D428F2" w:rsidRDefault="00D428F2" w:rsidP="00D428F2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 xml:space="preserve">За Възложителя:___________________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96" w:rsidRDefault="00C96E96" w:rsidP="00AD534F">
      <w:pPr>
        <w:spacing w:line="240" w:lineRule="auto"/>
      </w:pPr>
      <w:r>
        <w:separator/>
      </w:r>
    </w:p>
  </w:endnote>
  <w:endnote w:type="continuationSeparator" w:id="0">
    <w:p w:rsidR="00C96E96" w:rsidRDefault="00C96E96" w:rsidP="00AD5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4F" w:rsidRDefault="00AD5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66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8F2" w:rsidRDefault="00D42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7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534F" w:rsidRDefault="00AD53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4F" w:rsidRDefault="00AD5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96" w:rsidRDefault="00C96E96" w:rsidP="00AD534F">
      <w:pPr>
        <w:spacing w:line="240" w:lineRule="auto"/>
      </w:pPr>
      <w:r>
        <w:separator/>
      </w:r>
    </w:p>
  </w:footnote>
  <w:footnote w:type="continuationSeparator" w:id="0">
    <w:p w:rsidR="00C96E96" w:rsidRDefault="00C96E96" w:rsidP="00AD5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4F" w:rsidRDefault="00AD5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4F" w:rsidRDefault="00AD53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4F" w:rsidRDefault="00AD5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0723"/>
    <w:rsid w:val="00024E9F"/>
    <w:rsid w:val="00091E2E"/>
    <w:rsid w:val="000A08A5"/>
    <w:rsid w:val="0015156B"/>
    <w:rsid w:val="00155FC1"/>
    <w:rsid w:val="001D12AE"/>
    <w:rsid w:val="001D7EA1"/>
    <w:rsid w:val="00261691"/>
    <w:rsid w:val="00265A13"/>
    <w:rsid w:val="00274B07"/>
    <w:rsid w:val="002C61E1"/>
    <w:rsid w:val="002D1D15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463A80"/>
    <w:rsid w:val="00530AD2"/>
    <w:rsid w:val="005B4980"/>
    <w:rsid w:val="00611D56"/>
    <w:rsid w:val="006B6F27"/>
    <w:rsid w:val="006E0D1E"/>
    <w:rsid w:val="00705C83"/>
    <w:rsid w:val="00763FB7"/>
    <w:rsid w:val="007A5A12"/>
    <w:rsid w:val="007D7E9D"/>
    <w:rsid w:val="008B390D"/>
    <w:rsid w:val="008D6166"/>
    <w:rsid w:val="009116B5"/>
    <w:rsid w:val="00934285"/>
    <w:rsid w:val="00962066"/>
    <w:rsid w:val="00972412"/>
    <w:rsid w:val="00A3193A"/>
    <w:rsid w:val="00A6680B"/>
    <w:rsid w:val="00A86F16"/>
    <w:rsid w:val="00AA34CC"/>
    <w:rsid w:val="00AC4819"/>
    <w:rsid w:val="00AD534F"/>
    <w:rsid w:val="00BC0346"/>
    <w:rsid w:val="00BE48E4"/>
    <w:rsid w:val="00BF3FC1"/>
    <w:rsid w:val="00C37E63"/>
    <w:rsid w:val="00C85E63"/>
    <w:rsid w:val="00C96E96"/>
    <w:rsid w:val="00D10890"/>
    <w:rsid w:val="00D11D50"/>
    <w:rsid w:val="00D168C1"/>
    <w:rsid w:val="00D236E8"/>
    <w:rsid w:val="00D3506D"/>
    <w:rsid w:val="00D428F2"/>
    <w:rsid w:val="00DE5CB4"/>
    <w:rsid w:val="00E000E4"/>
    <w:rsid w:val="00E13FDD"/>
    <w:rsid w:val="00E26A70"/>
    <w:rsid w:val="00F74171"/>
    <w:rsid w:val="00F8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34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4F"/>
  </w:style>
  <w:style w:type="paragraph" w:styleId="Footer">
    <w:name w:val="footer"/>
    <w:basedOn w:val="Normal"/>
    <w:link w:val="FooterChar"/>
    <w:uiPriority w:val="99"/>
    <w:unhideWhenUsed/>
    <w:rsid w:val="00AD534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A3193A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16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34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4F"/>
  </w:style>
  <w:style w:type="paragraph" w:styleId="Footer">
    <w:name w:val="footer"/>
    <w:basedOn w:val="Normal"/>
    <w:link w:val="FooterChar"/>
    <w:uiPriority w:val="99"/>
    <w:unhideWhenUsed/>
    <w:rsid w:val="00AD534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gpbiodynamic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44</cp:revision>
  <dcterms:created xsi:type="dcterms:W3CDTF">2017-04-07T05:48:00Z</dcterms:created>
  <dcterms:modified xsi:type="dcterms:W3CDTF">2018-10-08T09:00:00Z</dcterms:modified>
</cp:coreProperties>
</file>