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3C" w:rsidRPr="00463A80" w:rsidRDefault="00373A3C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373A3C" w:rsidRPr="002D1D15" w:rsidRDefault="00373A3C" w:rsidP="002D1D15">
      <w:pPr>
        <w:spacing w:line="264" w:lineRule="auto"/>
        <w:rPr>
          <w:rFonts w:ascii="Times New Roman" w:eastAsia="Calibri" w:hAnsi="Times New Roman" w:cs="Times New Roman"/>
          <w:b/>
          <w:sz w:val="28"/>
          <w:szCs w:val="24"/>
          <w:lang w:val="bg-BG"/>
        </w:rPr>
      </w:pPr>
      <w:r w:rsidRPr="00463A80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за обществена поръчка</w:t>
      </w:r>
      <w:r w:rsidR="003B4716" w:rsidRPr="00463A8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3B4716" w:rsidRPr="00463A80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с предмет</w:t>
      </w:r>
      <w:r w:rsidR="003B4716" w:rsidRPr="00463A80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 xml:space="preserve"> </w:t>
      </w:r>
      <w:r w:rsidR="00091E2E" w:rsidRPr="00463A80">
        <w:rPr>
          <w:rFonts w:ascii="Times New Roman" w:eastAsia="Calibri" w:hAnsi="Times New Roman" w:cs="Times New Roman"/>
          <w:sz w:val="24"/>
          <w:lang w:val="bg-BG"/>
        </w:rPr>
        <w:t>„Доставка на апарат и диагностични, лабораторни и медицински консумативи за микробиологична, вирусологична, паразитологична и имунологична диагностика през 2018 г. – 2019 г., по 201 обособени позиции“</w:t>
      </w:r>
    </w:p>
    <w:p w:rsidR="00373A3C" w:rsidRPr="00463A80" w:rsidRDefault="00373A3C" w:rsidP="00373A3C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63A8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="005D19C9">
        <w:rPr>
          <w:rFonts w:ascii="Times New Roman" w:eastAsia="Calibri" w:hAnsi="Times New Roman" w:cs="Times New Roman"/>
          <w:sz w:val="24"/>
          <w:szCs w:val="24"/>
        </w:rPr>
        <w:t>197</w:t>
      </w:r>
      <w:r w:rsidRPr="00463A8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/</w:t>
      </w:r>
      <w:r w:rsidR="005D19C9">
        <w:rPr>
          <w:rFonts w:ascii="Times New Roman" w:eastAsia="Calibri" w:hAnsi="Times New Roman" w:cs="Times New Roman"/>
          <w:sz w:val="24"/>
          <w:szCs w:val="24"/>
        </w:rPr>
        <w:t>28.09.</w:t>
      </w:r>
      <w:r w:rsidRPr="00463A8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201</w:t>
      </w:r>
      <w:r w:rsidR="00387712" w:rsidRPr="00463A80">
        <w:rPr>
          <w:rFonts w:ascii="Times New Roman" w:eastAsia="Calibri" w:hAnsi="Times New Roman" w:cs="Times New Roman"/>
          <w:sz w:val="24"/>
          <w:szCs w:val="24"/>
        </w:rPr>
        <w:t>8</w:t>
      </w:r>
      <w:r w:rsidRPr="00463A8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</w:p>
    <w:p w:rsidR="004209B2" w:rsidRPr="00463A80" w:rsidRDefault="00373A3C" w:rsidP="004209B2">
      <w:pPr>
        <w:spacing w:after="12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Pr="00463A8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5D19C9">
        <w:rPr>
          <w:rFonts w:ascii="Times New Roman" w:eastAsia="Times New Roman" w:hAnsi="Times New Roman" w:cs="Times New Roman"/>
          <w:sz w:val="24"/>
          <w:szCs w:val="24"/>
          <w:lang w:eastAsia="bg-BG"/>
        </w:rPr>
        <w:t>28.09.</w:t>
      </w:r>
      <w:r w:rsidRPr="00463A80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="00387712" w:rsidRPr="00463A80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в гр.София</w:t>
      </w:r>
      <w:r w:rsidR="004209B2" w:rsidRPr="00463A8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09B2" w:rsidRPr="00463A80">
        <w:rPr>
          <w:rFonts w:ascii="Times New Roman" w:hAnsi="Times New Roman" w:cs="Times New Roman"/>
          <w:sz w:val="24"/>
          <w:szCs w:val="24"/>
          <w:lang w:val="ru-RU"/>
        </w:rPr>
        <w:t>на основание чл. 112</w:t>
      </w:r>
      <w:r w:rsidR="004209B2" w:rsidRPr="00463A80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="004209B2" w:rsidRPr="00463A80">
        <w:rPr>
          <w:rFonts w:ascii="Times New Roman" w:hAnsi="Times New Roman" w:cs="Times New Roman"/>
          <w:sz w:val="24"/>
          <w:szCs w:val="24"/>
          <w:lang w:val="ru-RU"/>
        </w:rPr>
        <w:t xml:space="preserve"> от Закона за обществените поръчки и Решение </w:t>
      </w:r>
      <w:r w:rsidR="002C61E1" w:rsidRPr="002C61E1">
        <w:rPr>
          <w:rFonts w:ascii="Times New Roman" w:hAnsi="Times New Roman" w:cs="Times New Roman"/>
          <w:sz w:val="24"/>
          <w:szCs w:val="24"/>
          <w:lang w:val="ru-RU"/>
        </w:rPr>
        <w:t>№ 6/03.07.2018 г.</w:t>
      </w:r>
      <w:r w:rsidR="002C6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09B2" w:rsidRPr="00463A80">
        <w:rPr>
          <w:rFonts w:ascii="Times New Roman" w:hAnsi="Times New Roman" w:cs="Times New Roman"/>
          <w:sz w:val="24"/>
          <w:szCs w:val="24"/>
          <w:lang w:val="ru-RU"/>
        </w:rPr>
        <w:t>на Директора на НЦЗПБ се сключи настоящият договор за следното:</w:t>
      </w:r>
    </w:p>
    <w:p w:rsidR="00373A3C" w:rsidRPr="00463A80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Район  Оборище,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>"  №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463A80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463A80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</w:p>
    <w:p w:rsidR="0030344F" w:rsidRDefault="0030344F" w:rsidP="0030344F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968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“Биомед фючар” ЕООД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</w:t>
      </w:r>
      <w:r w:rsidRPr="000968C6">
        <w:rPr>
          <w:rFonts w:ascii="Times New Roman" w:eastAsia="Times New Roman" w:hAnsi="Times New Roman" w:cs="Times New Roman"/>
          <w:sz w:val="24"/>
          <w:szCs w:val="24"/>
          <w:lang w:val="bg-BG"/>
        </w:rPr>
        <w:t>ЕИК 131279289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0968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седалище и адрес на управление гр.София, ж.к. „Студентсаки град”, бл. 7А, ет. 5, ап. 46, представлявано от Георги Георгиев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- управител</w:t>
      </w:r>
      <w:r w:rsidRPr="000968C6">
        <w:rPr>
          <w:rFonts w:ascii="Times New Roman" w:eastAsia="Times New Roman" w:hAnsi="Times New Roman" w:cs="Times New Roman"/>
          <w:sz w:val="24"/>
          <w:szCs w:val="24"/>
          <w:lang w:val="bg-BG"/>
        </w:rPr>
        <w:t>, наричано за краткост „</w:t>
      </w:r>
      <w:r w:rsidRPr="0030344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ИЗПЪЛНИТЕЛ”</w:t>
      </w:r>
      <w:r w:rsidRPr="000968C6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</w:p>
    <w:p w:rsidR="00373A3C" w:rsidRPr="00463A80" w:rsidRDefault="00373A3C" w:rsidP="004126AC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 се споразумяха за следното:</w:t>
      </w:r>
    </w:p>
    <w:p w:rsidR="00373A3C" w:rsidRPr="00463A80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І. ПРЕДМЕТ </w:t>
      </w:r>
      <w:r w:rsidR="003B4716"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ЦЕНА </w:t>
      </w: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ДОГОВОРА</w:t>
      </w:r>
    </w:p>
    <w:p w:rsidR="00373A3C" w:rsidRPr="00962066" w:rsidRDefault="00373A3C" w:rsidP="00265A13">
      <w:pPr>
        <w:shd w:val="clear" w:color="auto" w:fill="FFFFFF"/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л.1.</w:t>
      </w:r>
      <w:r w:rsidR="00265A13"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Изпълнителят се задължава да 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Възло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жителя 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заявка </w:t>
      </w:r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диагностични, лабораторни и медицински консумативи за микробиологична, вирусологична, паразитологична и имунологична диагностика</w:t>
      </w:r>
      <w:r w:rsidR="00265A13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по Обособени позиции, </w:t>
      </w:r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 предложение</w:t>
      </w:r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подробно описани в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– Приложение № 1</w:t>
      </w:r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което е неразделна част от този договор,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2D1D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3034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28044,65</w:t>
      </w: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лева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включен ДДС, която Възложителят се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 да му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заплати. Единичните цени на отделните артикули са съгласно Це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ново предложение на Изпълнителя подробно описани в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Приложение № 1</w:t>
      </w:r>
    </w:p>
    <w:p w:rsidR="00155FC1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6F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8B390D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</w:t>
      </w:r>
      <w:r w:rsidR="003F67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Default="008B390D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3.1.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 и сертификати за качество;</w:t>
      </w:r>
    </w:p>
    <w:p w:rsidR="008B390D" w:rsidRDefault="008B390D" w:rsidP="00763FB7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3.2. </w:t>
      </w:r>
      <w:r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достави стоките с </w:t>
      </w:r>
      <w:r w:rsidRPr="008B39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инструкции за употреба на доставения продукт с превод на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B390D" w:rsidRDefault="008B390D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763FB7" w:rsidRPr="00373A3C" w:rsidRDefault="00763FB7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B390D" w:rsidRDefault="00373A3C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Чл.4</w:t>
      </w:r>
      <w:r w:rsidR="008B3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8B390D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 се задължава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сключи договор/договори за подизпълнение с посочените в офертата му подизпълнители в срок от 7 /седем/ дни от сключване на настоящия договор и да предостави оригинален екземпляр на ВЪЗЛОЖИТЕЛЯ в 3-дневен срок.</w:t>
      </w:r>
    </w:p>
    <w:p w:rsidR="008B390D" w:rsidRPr="008B390D" w:rsidRDefault="008B390D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E000E4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0E4" w:rsidRDefault="00E000E4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може да откаже приемането им;</w:t>
      </w:r>
    </w:p>
    <w:p w:rsidR="00E000E4" w:rsidRPr="00373A3C" w:rsidRDefault="00E000E4" w:rsidP="00E000E4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 право да изисква от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и да му представи договори за подизпълнение с посочените в офертата му подизпълнители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4209B2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 </w:t>
      </w:r>
      <w:r w:rsidR="00D10890"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работни дни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09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(дванадесет) часа преди експедицията.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страните.</w:t>
      </w:r>
    </w:p>
    <w:p w:rsidR="00373A3C" w:rsidRPr="00463A80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Чл.11.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трябва да отговаря на технически</w:t>
      </w:r>
      <w:r w:rsidR="00C37E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 стандарти на производителите и нормативноустновените стандарти за Република България и ЕС</w:t>
      </w:r>
      <w:r w:rsidR="00C37E63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116B5" w:rsidRPr="009116B5" w:rsidRDefault="00373A3C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BC0346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265A13">
      <w:pPr>
        <w:numPr>
          <w:ilvl w:val="0"/>
          <w:numId w:val="3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265A13">
      <w:pPr>
        <w:tabs>
          <w:tab w:val="num" w:pos="709"/>
        </w:tabs>
        <w:autoSpaceDE w:val="0"/>
        <w:autoSpaceDN w:val="0"/>
        <w:spacing w:after="12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091E2E" w:rsidRPr="00091E2E" w:rsidRDefault="00091E2E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A3C" w:rsidRPr="006E0D1E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265A13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Изпълнителят гарантира изпълнението на произтичащите от настоящия договор свои задължения с гаранция за изпълнение в размер 3% от стойността на договора без ДДС.Гаранцията се внася по банкова сметка на Възложителя или се учредява като безусловна и неотменима банкова гаранция в полза на Възложителя със срок на валидност не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по-малко от 30 календарни дни след изтичане срока на договора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Банковата сметка за внасяне на гаранция за изпълнение е: 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373A3C">
      <w:pPr>
        <w:tabs>
          <w:tab w:val="left" w:pos="5520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>(2) Възложителят има право да удържи от гаранцията всички дължими от Изпълнителя неустойки, както и всички суми, които Изпълнителят дължи при отстраняване на дефекти за сметка на последния. Възложителят има право да получи всички дължими неустойки и компенсации в пълен размер, включително в случаите, в които надвишават размера на гаранцията по ал.1.</w:t>
      </w:r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>(3) При липса на възражения по изпълнението на договора Възложителят освобождава гаранцията по ал.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срок до 30 (тридесет) календарни дни след изтичането на срока на договора, без да дължи лихви за периода, през който средствата законно са престояли при него.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>(4)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гаранцията за изпълнение.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а/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б/ качество (скрити недостатъци):</w:t>
      </w:r>
    </w:p>
    <w:p w:rsidR="00373A3C" w:rsidRPr="00265A13" w:rsidRDefault="00373A3C" w:rsidP="00265A13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доставяне на консумативи не от уговорения вид;</w:t>
      </w:r>
    </w:p>
    <w:p w:rsidR="00373A3C" w:rsidRPr="00373A3C" w:rsidRDefault="00373A3C" w:rsidP="00265A13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Рекламациите за явни недостатъци могат да бъдат предявявани в 14-дневен срок от доставянето и приемането с приемо-предавателен протокол.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</w:p>
    <w:p w:rsidR="00373A3C" w:rsidRPr="00373A3C" w:rsidRDefault="00373A3C" w:rsidP="00265A13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</w:p>
    <w:p w:rsidR="00373A3C" w:rsidRPr="00373A3C" w:rsidRDefault="00373A3C" w:rsidP="00265A13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случай на рекламация за скрити недостатъци Изпълнителят е длъжен в 14-дневен срок от получаването на рекламацията, за своя сметка и на свой риск, да замени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консумативи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които са без необходимото качество, или да върне на Възложителя съответната част от заплатената цена, заедно с лихвите от деня на плащането.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 САНКЦИИ И НЕУСТОЙКИ</w:t>
      </w:r>
    </w:p>
    <w:p w:rsidR="00373A3C" w:rsidRPr="00373A3C" w:rsidRDefault="00373A3C" w:rsidP="00265A13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0% (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двадесет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процента) от стойността на целия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>по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972412">
        <w:rPr>
          <w:rFonts w:ascii="Times New Roman" w:eastAsia="Times New Roman" w:hAnsi="Times New Roman" w:cs="Times New Roman"/>
          <w:sz w:val="24"/>
          <w:szCs w:val="24"/>
          <w:lang w:val="bg-BG"/>
        </w:rPr>
        <w:t>, ал.1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 от стойността на договора, отделно от неустойката по ал.1 както 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265A13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lastRenderedPageBreak/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заплащането на оборудването, той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265A13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2D1D15" w:rsidRDefault="00373A3C" w:rsidP="002D1D1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</w:t>
      </w:r>
    </w:p>
    <w:p w:rsidR="0030344F" w:rsidRDefault="0030344F" w:rsidP="0030344F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30344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Pr="00373A3C" w:rsidRDefault="00373A3C" w:rsidP="0030344F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заплаща цената на зая</w:t>
      </w:r>
      <w:r w:rsidR="00611D56">
        <w:rPr>
          <w:rFonts w:ascii="Times New Roman" w:eastAsia="Times New Roman" w:hAnsi="Times New Roman" w:cs="Times New Roman"/>
          <w:sz w:val="24"/>
          <w:szCs w:val="24"/>
        </w:rPr>
        <w:t>вените и доставени консумативи</w:t>
      </w:r>
      <w:r w:rsidR="003B4350"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73A3C">
        <w:rPr>
          <w:rFonts w:ascii="Times New Roman" w:hAnsi="Times New Roman" w:cs="Times New Roman"/>
          <w:sz w:val="24"/>
          <w:szCs w:val="24"/>
        </w:rPr>
        <w:t xml:space="preserve">до </w:t>
      </w:r>
      <w:r w:rsidR="003B43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B4350" w:rsidRPr="00373A3C">
        <w:rPr>
          <w:rFonts w:ascii="Times New Roman" w:hAnsi="Times New Roman" w:cs="Times New Roman"/>
          <w:sz w:val="24"/>
          <w:szCs w:val="24"/>
        </w:rPr>
        <w:t>0 дни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, след доставка</w:t>
      </w:r>
      <w:r w:rsidR="003B4350">
        <w:rPr>
          <w:rFonts w:ascii="Times New Roman" w:eastAsia="Times New Roman" w:hAnsi="Times New Roman" w:cs="Times New Roman"/>
          <w:sz w:val="24"/>
          <w:szCs w:val="24"/>
          <w:lang w:val="bg-BG"/>
        </w:rPr>
        <w:t>, приемане и одобряване на консумативите,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след като Изпълнителят му представи следните документи: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BC0346" w:rsidRPr="00BC0346" w:rsidRDefault="00373A3C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от Възложителя</w:t>
      </w:r>
      <w:r w:rsidR="00BC034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0346">
        <w:rPr>
          <w:rFonts w:ascii="Times New Roman" w:eastAsia="Times New Roman" w:hAnsi="Times New Roman" w:cs="Times New Roman"/>
          <w:sz w:val="24"/>
          <w:szCs w:val="24"/>
        </w:rPr>
        <w:t>сертификат за качество от 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 за всяка доставена партида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BC0346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0346">
        <w:rPr>
          <w:rFonts w:ascii="Times New Roman" w:eastAsia="Times New Roman" w:hAnsi="Times New Roman" w:cs="Times New Roman"/>
          <w:sz w:val="24"/>
          <w:szCs w:val="24"/>
        </w:rPr>
        <w:t>инструкции за употреба на доставения продукт с превод на български език.</w:t>
      </w:r>
    </w:p>
    <w:p w:rsidR="003B4350" w:rsidRPr="003B4350" w:rsidRDefault="00373A3C" w:rsidP="003B435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4350">
        <w:rPr>
          <w:rFonts w:ascii="Times New Roman" w:hAnsi="Times New Roman" w:cs="Times New Roman"/>
          <w:b/>
          <w:sz w:val="24"/>
          <w:szCs w:val="24"/>
        </w:rPr>
        <w:t>Чл.</w:t>
      </w:r>
      <w:r w:rsidR="00372C65" w:rsidRPr="003B43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Изпълнителят е сключил договор/договори за подизпълнение, Възложителят</w:t>
      </w:r>
      <w:r w:rsidR="003B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чл.9 и чл.10.</w:t>
      </w:r>
    </w:p>
    <w:p w:rsidR="003B4350" w:rsidRDefault="003B4350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2C65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72C65">
        <w:rPr>
          <w:rFonts w:ascii="Times New Roman" w:hAnsi="Times New Roman" w:cs="Times New Roman"/>
          <w:b/>
          <w:sz w:val="24"/>
          <w:szCs w:val="24"/>
        </w:rPr>
        <w:t>ХІ. СПОРОВЕ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Възникналите във връзка с изпълнението на този договор спорове между страните ще бъдат решавани чрез преговори между тях. </w:t>
      </w:r>
    </w:p>
    <w:p w:rsidR="00373A3C" w:rsidRDefault="00372C65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случай, че по конкретен спор не бъде постигнато споразумение между страните, то същият ще бъде разрешен съгласно действащото в Република България законодателство.</w:t>
      </w:r>
    </w:p>
    <w:p w:rsidR="00372C65" w:rsidRPr="00372C65" w:rsidRDefault="00372C65" w:rsidP="00372C6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72C65">
        <w:rPr>
          <w:rFonts w:ascii="Times New Roman" w:hAnsi="Times New Roman" w:cs="Times New Roman"/>
          <w:b/>
          <w:sz w:val="24"/>
          <w:szCs w:val="24"/>
        </w:rPr>
        <w:t>ХІІ. СРОК НА ДОГОВОРА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Този договор влиза в сила от датата на неговото подписване и поражда действие в продължение на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>) месеца.</w:t>
      </w:r>
    </w:p>
    <w:p w:rsidR="00373A3C" w:rsidRPr="00372C65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72C65">
        <w:rPr>
          <w:rFonts w:ascii="Times New Roman" w:hAnsi="Times New Roman" w:cs="Times New Roman"/>
          <w:b/>
          <w:sz w:val="24"/>
          <w:szCs w:val="24"/>
        </w:rPr>
        <w:t>ХІІІ. ПРЕКРАТЯВАНЕ НА ДОГОВОРА</w:t>
      </w:r>
    </w:p>
    <w:p w:rsidR="00373A3C" w:rsidRPr="00373A3C" w:rsidRDefault="00372C65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>. Действието на този договор се прекратява с изтичането на неговия срок или с изчерпване на количествата.</w:t>
      </w:r>
    </w:p>
    <w:p w:rsidR="00373A3C" w:rsidRPr="00373A3C" w:rsidRDefault="00372C65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Договорът може да бъде прекратен от Възложителя едностранно и без предизвестие в случай на забава от страна на Изпълнителя на която и да е доставка по този договор, продължила повече от 14 (четиринадесет) дни.</w:t>
      </w:r>
    </w:p>
    <w:p w:rsidR="00373A3C" w:rsidRPr="00373A3C" w:rsidRDefault="00373A3C" w:rsidP="00024E9F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(2) Договорът може да бъде прекратен по взаимно съгласие на страните, изразено в писмена форма.</w:t>
      </w:r>
    </w:p>
    <w:p w:rsidR="00D168C1" w:rsidRDefault="00373A3C" w:rsidP="00024E9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024E9F">
        <w:rPr>
          <w:rFonts w:ascii="Times New Roman" w:hAnsi="Times New Roman" w:cs="Times New Roman"/>
          <w:sz w:val="24"/>
          <w:szCs w:val="24"/>
          <w:lang w:val="bg-BG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>Възложителят може да прекрати едностранно и безвиновно договора с петнадесетдневно предизвестие, отправено до Изпълнителя, в случай че намери това за целесъобразно или са налице трудности при осигуряване на финансиране.В този случай на прекратяване на договора Възложителят не дължи на Изпълнителя обезщетение и/или неустойка за неизпълнените доставки и работа до пълната стойност на договора.</w:t>
      </w:r>
    </w:p>
    <w:p w:rsidR="006E0D1E" w:rsidRPr="00962066" w:rsidRDefault="00024E9F" w:rsidP="00962066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Pr="00024E9F">
        <w:rPr>
          <w:rFonts w:ascii="Times New Roman" w:hAnsi="Times New Roman" w:cs="Times New Roman"/>
          <w:sz w:val="24"/>
          <w:szCs w:val="24"/>
        </w:rPr>
        <w:t xml:space="preserve"> </w:t>
      </w:r>
      <w:r w:rsidRPr="00373A3C">
        <w:rPr>
          <w:rFonts w:ascii="Times New Roman" w:hAnsi="Times New Roman" w:cs="Times New Roman"/>
          <w:sz w:val="24"/>
          <w:szCs w:val="24"/>
        </w:rPr>
        <w:t>Възложителят може да прекрати едностранно и безвиновно договора с петнадесетдневно предизвестие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hAnsi="Times New Roman" w:cs="Times New Roman"/>
          <w:sz w:val="24"/>
          <w:szCs w:val="24"/>
        </w:rPr>
        <w:t xml:space="preserve">отправено до Изпълнителя, в случай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същият 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този, посочен в офертата му. </w:t>
      </w:r>
      <w:r w:rsidRPr="00373A3C">
        <w:rPr>
          <w:rFonts w:ascii="Times New Roman" w:hAnsi="Times New Roman" w:cs="Times New Roman"/>
          <w:sz w:val="24"/>
          <w:szCs w:val="24"/>
        </w:rPr>
        <w:t>В този случай на прекратяване на договора Възложителят не дължи на Изпълнителя обезщетение и/или неустойка за неизпълнените доставки</w:t>
      </w:r>
    </w:p>
    <w:p w:rsidR="00373A3C" w:rsidRPr="00D168C1" w:rsidRDefault="00373A3C" w:rsidP="006E0D1E">
      <w:pPr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2D1D15" w:rsidRPr="00373A3C" w:rsidRDefault="002D1D15" w:rsidP="002D1D15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Страните определят следните адреси и лица за контакти:</w:t>
      </w:r>
    </w:p>
    <w:p w:rsidR="002D1D15" w:rsidRPr="00373A3C" w:rsidRDefault="002D1D15" w:rsidP="002D1D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Зa Възложителя  </w:t>
      </w:r>
    </w:p>
    <w:p w:rsidR="002D1D15" w:rsidRDefault="002D1D15" w:rsidP="002D1D15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67FC2">
        <w:rPr>
          <w:rFonts w:ascii="Times New Roman" w:hAnsi="Times New Roman" w:cs="Times New Roman"/>
          <w:sz w:val="24"/>
          <w:szCs w:val="24"/>
        </w:rPr>
        <w:t>гр. София, бул. „Янко Сакъзов“№26, тел.02 843 21 75, факс 02 943-30-75, е-mail: lachodimitrov@ncipd.org, adriana.velichkova@abv.b , лица за контакти : Лъчезар Димитров и Адрияна Величкова</w:t>
      </w:r>
    </w:p>
    <w:p w:rsidR="0030344F" w:rsidRPr="00373A3C" w:rsidRDefault="0030344F" w:rsidP="0030344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Зa Изпълнителя </w:t>
      </w:r>
    </w:p>
    <w:p w:rsidR="0030344F" w:rsidRPr="00A809AA" w:rsidRDefault="0030344F" w:rsidP="0030344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A809AA">
        <w:rPr>
          <w:rFonts w:ascii="Times New Roman" w:hAnsi="Times New Roman" w:cs="Times New Roman"/>
          <w:sz w:val="24"/>
          <w:szCs w:val="24"/>
        </w:rPr>
        <w:t xml:space="preserve">гр. </w:t>
      </w:r>
      <w:r w:rsidRPr="00A809AA">
        <w:rPr>
          <w:rFonts w:ascii="Times New Roman" w:hAnsi="Times New Roman" w:cs="Times New Roman"/>
          <w:sz w:val="24"/>
          <w:szCs w:val="24"/>
          <w:lang w:val="bg-BG"/>
        </w:rPr>
        <w:t>София,</w:t>
      </w:r>
      <w:r w:rsidRPr="00A809AA">
        <w:t xml:space="preserve"> </w:t>
      </w:r>
      <w:r w:rsidRPr="00A809AA">
        <w:rPr>
          <w:rFonts w:ascii="Times New Roman" w:hAnsi="Times New Roman" w:cs="Times New Roman"/>
          <w:sz w:val="24"/>
          <w:szCs w:val="24"/>
          <w:lang w:val="bg-BG"/>
        </w:rPr>
        <w:t xml:space="preserve">ул.“Плачковски манастир“№ 14, вх.А, ет.1, офис 1 </w:t>
      </w:r>
      <w:r w:rsidRPr="00A809AA">
        <w:rPr>
          <w:rFonts w:ascii="Times New Roman" w:hAnsi="Times New Roman" w:cs="Times New Roman"/>
          <w:sz w:val="24"/>
          <w:szCs w:val="24"/>
        </w:rPr>
        <w:t>, тел.: 943 33 63, факс 02 943 31 32</w:t>
      </w:r>
      <w:r w:rsidRPr="00A809A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09AA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A809AA">
          <w:rPr>
            <w:rStyle w:val="Hyperlink"/>
            <w:sz w:val="24"/>
            <w:szCs w:val="24"/>
          </w:rPr>
          <w:t>biomed@netbg.com</w:t>
        </w:r>
      </w:hyperlink>
      <w:r w:rsidRPr="00A809A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09AA">
        <w:rPr>
          <w:rFonts w:ascii="Times New Roman" w:hAnsi="Times New Roman" w:cs="Times New Roman"/>
          <w:sz w:val="24"/>
          <w:szCs w:val="24"/>
        </w:rPr>
        <w:t xml:space="preserve">лице за контакти </w:t>
      </w:r>
      <w:r>
        <w:rPr>
          <w:rFonts w:ascii="Times New Roman" w:hAnsi="Times New Roman" w:cs="Times New Roman"/>
          <w:sz w:val="24"/>
          <w:szCs w:val="24"/>
          <w:lang w:val="bg-BG"/>
        </w:rPr>
        <w:t>Георги Георгиев.</w:t>
      </w:r>
    </w:p>
    <w:p w:rsidR="003B73D7" w:rsidRDefault="002D1D15" w:rsidP="002D1D15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73A3C" w:rsidRPr="00373A3C">
        <w:rPr>
          <w:rFonts w:ascii="Times New Roman" w:hAnsi="Times New Roman" w:cs="Times New Roman"/>
          <w:sz w:val="24"/>
          <w:szCs w:val="24"/>
        </w:rPr>
        <w:t>(2) Ако някоя от страните промени посочените по-горе адреси и координати, без да уведоми другата страна, последната не отговаря  за неполучени съобщения, призовки или други такива.</w:t>
      </w:r>
    </w:p>
    <w:p w:rsidR="00373A3C" w:rsidRPr="003B73D7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B73D7">
        <w:rPr>
          <w:rFonts w:ascii="Times New Roman" w:hAnsi="Times New Roman" w:cs="Times New Roman"/>
          <w:b/>
          <w:sz w:val="24"/>
          <w:szCs w:val="24"/>
        </w:rPr>
        <w:t>ХV. ДРУГИ УСЛОВИЯ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Настоящият договор може да бъде допълван и/или изменян по изключение при спазване изискванията на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>ЗОП само с допълнителни споразумения, изготвени в писмена форма и подписани от двете страни или техни упълномощени представители, при спазване на законовите норми.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Всяка от страните по този договор се задължава да не разпространява информация за другата страна станала й известна при или по повод изпълнението на договора.</w:t>
      </w:r>
    </w:p>
    <w:p w:rsidR="00373A3C" w:rsidRPr="00373A3C" w:rsidRDefault="00373A3C" w:rsidP="006E0D1E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r w:rsidRPr="003B73D7">
        <w:rPr>
          <w:rFonts w:ascii="Times New Roman" w:hAnsi="Times New Roman" w:cs="Times New Roman"/>
          <w:b/>
          <w:sz w:val="24"/>
          <w:szCs w:val="24"/>
        </w:rPr>
        <w:t>Чл.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Всеки спор относно съществуването и действието на настоящия договор или във връзка с него или с неговото нарушаване, включително споровете и разногласията относно </w:t>
      </w:r>
      <w:r w:rsidRPr="00373A3C">
        <w:rPr>
          <w:rFonts w:ascii="Times New Roman" w:hAnsi="Times New Roman" w:cs="Times New Roman"/>
          <w:sz w:val="24"/>
          <w:szCs w:val="24"/>
        </w:rPr>
        <w:lastRenderedPageBreak/>
        <w:t>действителността, тълкуването, изпълнението или неизпълнението или прекратяването му, ще се уреждат от страните по споразумение.</w:t>
      </w:r>
    </w:p>
    <w:p w:rsidR="00373A3C" w:rsidRPr="00373A3C" w:rsidRDefault="00373A3C" w:rsidP="006E0D1E">
      <w:pPr>
        <w:spacing w:before="120" w:after="120"/>
        <w:ind w:firstLine="0"/>
        <w:rPr>
          <w:rFonts w:ascii="Times New Roman" w:hAnsi="Times New Roman" w:cs="Times New Roman"/>
          <w:sz w:val="24"/>
          <w:szCs w:val="24"/>
        </w:rPr>
      </w:pPr>
      <w:r w:rsidRPr="003B73D7">
        <w:rPr>
          <w:rFonts w:ascii="Times New Roman" w:hAnsi="Times New Roman" w:cs="Times New Roman"/>
          <w:b/>
          <w:sz w:val="24"/>
          <w:szCs w:val="24"/>
        </w:rPr>
        <w:t>Чл.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При непостигане на споразумение страните се договарят да отнесат спора за разглеждане и решаване от компетентния съд.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Нищожността на никоя клауза от настоящия договор, която бъде обявена за противречаща на приложимия закон, няма да направи невалидна никоя друга негова клауза или договора като цяло.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Приложения:</w:t>
      </w:r>
    </w:p>
    <w:p w:rsidR="00962066" w:rsidRPr="000450D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Приложение №1: Техническо </w:t>
      </w:r>
      <w:r w:rsidR="00962066">
        <w:rPr>
          <w:rFonts w:ascii="Times New Roman" w:hAnsi="Times New Roman" w:cs="Times New Roman"/>
          <w:sz w:val="24"/>
          <w:szCs w:val="24"/>
          <w:lang w:val="bg-BG"/>
        </w:rPr>
        <w:t xml:space="preserve">и ценово </w:t>
      </w:r>
      <w:r w:rsidRPr="00373A3C">
        <w:rPr>
          <w:rFonts w:ascii="Times New Roman" w:hAnsi="Times New Roman" w:cs="Times New Roman"/>
          <w:sz w:val="24"/>
          <w:szCs w:val="24"/>
        </w:rPr>
        <w:t>предложение;</w:t>
      </w:r>
    </w:p>
    <w:p w:rsidR="00373A3C" w:rsidRPr="000450D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450DC">
        <w:rPr>
          <w:rFonts w:ascii="Times New Roman" w:hAnsi="Times New Roman" w:cs="Times New Roman"/>
          <w:sz w:val="24"/>
          <w:szCs w:val="24"/>
        </w:rPr>
        <w:t>При сключването на този договор Изпълнителят представи следните документи:</w:t>
      </w:r>
    </w:p>
    <w:p w:rsidR="000450DC" w:rsidRPr="000450DC" w:rsidRDefault="000450DC" w:rsidP="000450D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450D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Валидни свидетелства за съдимост за лицата по чл.40 от ППЗОП – за ООД / ЕООД – едноличен собственик на капитала, мажоритарен собственик на капитала, управител/и; за АД – всички членове на Съвета на директорите, прокуристи – ако има такива, мажоритарни акционери – ако са известни; както и всички лица извън посочените, попадащи в категорията по чл.40 от ППЗОП;</w:t>
      </w:r>
    </w:p>
    <w:p w:rsidR="000450DC" w:rsidRPr="000450DC" w:rsidRDefault="000450DC" w:rsidP="000450D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450D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Удостоверения от общината по седалището на Възложителя и на участника за липса на задължения към общината;</w:t>
      </w:r>
    </w:p>
    <w:p w:rsidR="000450DC" w:rsidRPr="000450DC" w:rsidRDefault="000450DC" w:rsidP="000450D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450D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Декларация в свободен текст от представляващия / представляващите дружеството за обстоятелствата по чл.54 ал.1 т. 4 и 5 от ЗОП; </w:t>
      </w:r>
    </w:p>
    <w:p w:rsidR="000450DC" w:rsidRPr="000450DC" w:rsidRDefault="000450DC" w:rsidP="000450D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450D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 Декларация в свободен текст от лицата по чл.40 от ППЗОП за липса на конфликт на интереси по чл.54 ал.1 т. 7 от ЗОП; </w:t>
      </w:r>
    </w:p>
    <w:p w:rsidR="000450DC" w:rsidRPr="000450DC" w:rsidRDefault="000450DC" w:rsidP="000450D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0450D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 Заверено копие от валиден сертификат за </w:t>
      </w:r>
      <w:r w:rsidRPr="000450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внедрена система за управление на качеството от серията ISO 9001:20хх или еквивалентна с обхват, сходен с предмета на поръчката.</w:t>
      </w:r>
    </w:p>
    <w:p w:rsidR="000450DC" w:rsidRPr="000450DC" w:rsidRDefault="000450DC" w:rsidP="000450D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50DC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0450D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Документ за внесена гаранция за изпълнение на договора в размер на 3 % от договорната стойност без ДДС, а именно: 841,34 лв. Гаранцията може да се внесе като парична сума, да се учреди банкова гаранция или да се сключи застраховка.</w:t>
      </w:r>
    </w:p>
    <w:p w:rsidR="000450DC" w:rsidRPr="000450DC" w:rsidRDefault="000450DC" w:rsidP="000450D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0450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7.</w:t>
      </w:r>
      <w:r w:rsidRPr="000450D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Pr="000450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Д</w:t>
      </w:r>
      <w:r w:rsidRPr="000450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окумент от ИА ГИТ- удостоверение за липса на нарушения по КТ (</w:t>
      </w:r>
      <w:r w:rsidRPr="000450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чл.</w:t>
      </w:r>
      <w:r w:rsidRPr="000450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118, 128, 245, 301 - 305)</w:t>
      </w:r>
      <w:r w:rsidRPr="000450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</w:p>
    <w:p w:rsidR="000450DC" w:rsidRPr="000450DC" w:rsidRDefault="000450DC" w:rsidP="000450D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450DC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0450D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Извлечение от Търговския регистър, от което да е видно: актуално състояние, ликвидация, несъстоятелност</w:t>
      </w:r>
    </w:p>
    <w:p w:rsidR="000450DC" w:rsidRPr="000450DC" w:rsidRDefault="000450DC" w:rsidP="000450DC">
      <w:pPr>
        <w:spacing w:line="240" w:lineRule="auto"/>
        <w:ind w:left="720" w:firstLine="0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373A3C" w:rsidRDefault="00373A3C" w:rsidP="006E0D1E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>Договорът е съставен и подписан в два еднообразни екземпляра – по един за всяка от страните.</w:t>
      </w:r>
    </w:p>
    <w:p w:rsidR="003949C4" w:rsidRDefault="00373A3C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За Възложителя:___________________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  <w:t>За Изпълнителя:______________________</w:t>
      </w:r>
    </w:p>
    <w:p w:rsidR="00BE48E4" w:rsidRPr="00BE48E4" w:rsidRDefault="00BE48E4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3A3C" w:rsidRDefault="00373A3C" w:rsidP="003949C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/проф.д-р Тодор Кантарджиев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мзм</w:t>
      </w:r>
    </w:p>
    <w:p w:rsidR="00335555" w:rsidRPr="00373A3C" w:rsidRDefault="00373A3C" w:rsidP="00373A3C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Директор/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  <w:t xml:space="preserve">                             /…………………………/</w:t>
      </w:r>
    </w:p>
    <w:sectPr w:rsidR="00335555" w:rsidRPr="00373A3C" w:rsidSect="00265A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6C9" w:rsidRDefault="000A76C9" w:rsidP="000450DC">
      <w:pPr>
        <w:spacing w:line="240" w:lineRule="auto"/>
      </w:pPr>
      <w:r>
        <w:separator/>
      </w:r>
    </w:p>
  </w:endnote>
  <w:endnote w:type="continuationSeparator" w:id="0">
    <w:p w:rsidR="000A76C9" w:rsidRDefault="000A76C9" w:rsidP="000450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DC" w:rsidRDefault="000450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484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50DC" w:rsidRDefault="000450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4E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450DC" w:rsidRDefault="000450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DC" w:rsidRDefault="000450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6C9" w:rsidRDefault="000A76C9" w:rsidP="000450DC">
      <w:pPr>
        <w:spacing w:line="240" w:lineRule="auto"/>
      </w:pPr>
      <w:r>
        <w:separator/>
      </w:r>
    </w:p>
  </w:footnote>
  <w:footnote w:type="continuationSeparator" w:id="0">
    <w:p w:rsidR="000A76C9" w:rsidRDefault="000A76C9" w:rsidP="000450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DC" w:rsidRDefault="000450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DC" w:rsidRDefault="000450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DC" w:rsidRDefault="000450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4E9F"/>
    <w:rsid w:val="000450DC"/>
    <w:rsid w:val="00091E2E"/>
    <w:rsid w:val="000A08A5"/>
    <w:rsid w:val="000A76C9"/>
    <w:rsid w:val="000F4E81"/>
    <w:rsid w:val="0015156B"/>
    <w:rsid w:val="00155FC1"/>
    <w:rsid w:val="001D12AE"/>
    <w:rsid w:val="00261691"/>
    <w:rsid w:val="00265A13"/>
    <w:rsid w:val="00274B07"/>
    <w:rsid w:val="002C61E1"/>
    <w:rsid w:val="002D1D15"/>
    <w:rsid w:val="0030344F"/>
    <w:rsid w:val="00335555"/>
    <w:rsid w:val="00372C65"/>
    <w:rsid w:val="00373A3C"/>
    <w:rsid w:val="00387712"/>
    <w:rsid w:val="003949C4"/>
    <w:rsid w:val="003B4350"/>
    <w:rsid w:val="003B4716"/>
    <w:rsid w:val="003B73D7"/>
    <w:rsid w:val="003F67ED"/>
    <w:rsid w:val="003F7F83"/>
    <w:rsid w:val="004126AC"/>
    <w:rsid w:val="004209B2"/>
    <w:rsid w:val="00463A80"/>
    <w:rsid w:val="005D19C9"/>
    <w:rsid w:val="00611D56"/>
    <w:rsid w:val="006B6F27"/>
    <w:rsid w:val="006E0D1E"/>
    <w:rsid w:val="00705C83"/>
    <w:rsid w:val="00763FB7"/>
    <w:rsid w:val="007D7E9D"/>
    <w:rsid w:val="008B390D"/>
    <w:rsid w:val="008D6166"/>
    <w:rsid w:val="009034E5"/>
    <w:rsid w:val="009116B5"/>
    <w:rsid w:val="00962066"/>
    <w:rsid w:val="00972412"/>
    <w:rsid w:val="00A3193A"/>
    <w:rsid w:val="00A6680B"/>
    <w:rsid w:val="00A86F16"/>
    <w:rsid w:val="00AA34CC"/>
    <w:rsid w:val="00B40606"/>
    <w:rsid w:val="00BC0346"/>
    <w:rsid w:val="00BE48E4"/>
    <w:rsid w:val="00BF3FC1"/>
    <w:rsid w:val="00C37E63"/>
    <w:rsid w:val="00C85E63"/>
    <w:rsid w:val="00D10890"/>
    <w:rsid w:val="00D11D50"/>
    <w:rsid w:val="00D168C1"/>
    <w:rsid w:val="00D236E8"/>
    <w:rsid w:val="00D3506D"/>
    <w:rsid w:val="00DE5CB4"/>
    <w:rsid w:val="00E000E4"/>
    <w:rsid w:val="00E13FDD"/>
    <w:rsid w:val="00E26A70"/>
    <w:rsid w:val="00F74171"/>
    <w:rsid w:val="00F84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character" w:customStyle="1" w:styleId="FontStyle16">
    <w:name w:val="Font Style16"/>
    <w:rsid w:val="00A3193A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616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50DC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0DC"/>
  </w:style>
  <w:style w:type="paragraph" w:styleId="Footer">
    <w:name w:val="footer"/>
    <w:basedOn w:val="Normal"/>
    <w:link w:val="FooterChar"/>
    <w:uiPriority w:val="99"/>
    <w:unhideWhenUsed/>
    <w:rsid w:val="000450DC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character" w:customStyle="1" w:styleId="FontStyle16">
    <w:name w:val="Font Style16"/>
    <w:rsid w:val="00A3193A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616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50DC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0DC"/>
  </w:style>
  <w:style w:type="paragraph" w:styleId="Footer">
    <w:name w:val="footer"/>
    <w:basedOn w:val="Normal"/>
    <w:link w:val="FooterChar"/>
    <w:uiPriority w:val="99"/>
    <w:unhideWhenUsed/>
    <w:rsid w:val="000450DC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med@netbg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41</cp:revision>
  <dcterms:created xsi:type="dcterms:W3CDTF">2017-04-07T05:48:00Z</dcterms:created>
  <dcterms:modified xsi:type="dcterms:W3CDTF">2018-09-28T08:17:00Z</dcterms:modified>
</cp:coreProperties>
</file>