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3C" w:rsidRDefault="00373A3C" w:rsidP="00373A3C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4"/>
          <w:lang w:eastAsia="bg-BG"/>
        </w:rPr>
      </w:pPr>
      <w:r w:rsidRPr="00373A3C">
        <w:rPr>
          <w:rFonts w:ascii="Times New Roman" w:eastAsia="Times New Roman" w:hAnsi="Times New Roman" w:cs="Times New Roman"/>
          <w:b/>
          <w:sz w:val="40"/>
          <w:szCs w:val="24"/>
          <w:lang w:val="bg-BG" w:eastAsia="bg-BG"/>
        </w:rPr>
        <w:t>Д О Г О В О Р</w:t>
      </w:r>
    </w:p>
    <w:p w:rsidR="00373A3C" w:rsidRPr="00B171F2" w:rsidRDefault="00955F09" w:rsidP="00955F09">
      <w:pPr>
        <w:spacing w:after="36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1F2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за обществена поръчка</w:t>
      </w:r>
      <w:r w:rsidRPr="00B171F2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-</w:t>
      </w:r>
      <w:r w:rsidRPr="00B171F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процедура</w:t>
      </w:r>
      <w:r w:rsidRPr="00B171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171F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на договаряне без предварително обявление </w:t>
      </w:r>
      <w:r w:rsidRPr="00B17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предмет:„Доставка на диагностични, лабораторни и медицински консумативи за микробиологична, вирусологична, паразитологична и имунологична диагностика през 2017 г. – 2018 г., по 207 обособени позиции“</w:t>
      </w:r>
    </w:p>
    <w:p w:rsidR="00373A3C" w:rsidRPr="00B171F2" w:rsidRDefault="00373A3C" w:rsidP="00373A3C">
      <w:pPr>
        <w:spacing w:after="360" w:line="264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171F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№ </w:t>
      </w:r>
      <w:r w:rsidR="003467DA">
        <w:rPr>
          <w:rFonts w:ascii="Times New Roman" w:eastAsia="Calibri" w:hAnsi="Times New Roman" w:cs="Times New Roman"/>
          <w:sz w:val="24"/>
          <w:szCs w:val="24"/>
        </w:rPr>
        <w:t>412</w:t>
      </w:r>
      <w:r w:rsidRPr="00B171F2">
        <w:rPr>
          <w:rFonts w:ascii="Times New Roman" w:eastAsia="Calibri" w:hAnsi="Times New Roman" w:cs="Times New Roman"/>
          <w:sz w:val="24"/>
          <w:szCs w:val="24"/>
          <w:lang w:val="bg-BG"/>
        </w:rPr>
        <w:t>/</w:t>
      </w:r>
      <w:r w:rsidR="001A6BA4">
        <w:rPr>
          <w:rFonts w:ascii="Times New Roman" w:eastAsia="Calibri" w:hAnsi="Times New Roman" w:cs="Times New Roman"/>
          <w:sz w:val="24"/>
          <w:szCs w:val="24"/>
          <w:lang w:val="bg-BG"/>
        </w:rPr>
        <w:t>06.12.</w:t>
      </w:r>
      <w:r w:rsidRPr="00B171F2">
        <w:rPr>
          <w:rFonts w:ascii="Times New Roman" w:eastAsia="Calibri" w:hAnsi="Times New Roman" w:cs="Times New Roman"/>
          <w:sz w:val="24"/>
          <w:szCs w:val="24"/>
          <w:lang w:val="bg-BG"/>
        </w:rPr>
        <w:t>2017 г.</w:t>
      </w:r>
    </w:p>
    <w:p w:rsidR="004209B2" w:rsidRPr="004126AC" w:rsidRDefault="00373A3C" w:rsidP="004209B2">
      <w:pPr>
        <w:spacing w:after="12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17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Днес</w:t>
      </w:r>
      <w:r w:rsidRPr="00B171F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1A6B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06.12.</w:t>
      </w:r>
      <w:r w:rsidRPr="00B171F2">
        <w:rPr>
          <w:rFonts w:ascii="Times New Roman" w:eastAsia="Times New Roman" w:hAnsi="Times New Roman" w:cs="Times New Roman"/>
          <w:sz w:val="24"/>
          <w:szCs w:val="24"/>
          <w:lang w:eastAsia="bg-BG"/>
        </w:rPr>
        <w:t>201</w:t>
      </w:r>
      <w:r w:rsidRPr="00B17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 г. в гр.София</w:t>
      </w:r>
      <w:r w:rsidR="004209B2" w:rsidRPr="00B171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4209B2" w:rsidRPr="00B171F2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основание </w:t>
      </w:r>
      <w:r w:rsidR="00802265" w:rsidRPr="00B171F2">
        <w:rPr>
          <w:rFonts w:ascii="Times New Roman" w:hAnsi="Times New Roman" w:cs="Times New Roman"/>
          <w:sz w:val="24"/>
          <w:szCs w:val="24"/>
          <w:lang w:val="ru-RU"/>
        </w:rPr>
        <w:t>чл.79, ал.1, т.1 от Закона</w:t>
      </w:r>
      <w:r w:rsidR="00802265" w:rsidRPr="00802265">
        <w:rPr>
          <w:rFonts w:ascii="Times New Roman" w:hAnsi="Times New Roman" w:cs="Times New Roman"/>
          <w:sz w:val="24"/>
          <w:szCs w:val="24"/>
          <w:lang w:val="ru-RU"/>
        </w:rPr>
        <w:t xml:space="preserve"> за обществени поръчки</w:t>
      </w:r>
      <w:r w:rsidR="004209B2" w:rsidRPr="004126AC">
        <w:rPr>
          <w:rFonts w:ascii="Times New Roman" w:hAnsi="Times New Roman" w:cs="Times New Roman"/>
          <w:sz w:val="24"/>
          <w:szCs w:val="24"/>
          <w:lang w:val="ru-RU"/>
        </w:rPr>
        <w:t xml:space="preserve"> и Решение №</w:t>
      </w:r>
      <w:r w:rsidR="00B849F2" w:rsidRPr="00B849F2">
        <w:rPr>
          <w:rFonts w:ascii="Times New Roman" w:hAnsi="Times New Roman" w:cs="Times New Roman"/>
          <w:sz w:val="24"/>
          <w:szCs w:val="24"/>
        </w:rPr>
        <w:t xml:space="preserve"> 10 / 14.11.2017 г.</w:t>
      </w:r>
      <w:r w:rsidR="004209B2" w:rsidRPr="004126AC">
        <w:rPr>
          <w:rFonts w:ascii="Times New Roman" w:hAnsi="Times New Roman" w:cs="Times New Roman"/>
          <w:sz w:val="24"/>
          <w:szCs w:val="24"/>
          <w:lang w:val="ru-RU"/>
        </w:rPr>
        <w:t xml:space="preserve"> на Директора на НЦЗПБ се сключи настоящият договор за следното:</w:t>
      </w:r>
    </w:p>
    <w:p w:rsidR="00373A3C" w:rsidRPr="00373A3C" w:rsidRDefault="00373A3C" w:rsidP="004209B2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НАЦИОНАЛЕН ЦЕНТЪР ПО ЗАРАЗНИ И ПАРАЗИТНИ БОЛЕСТИ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БУЛСТАТ №000662721 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със седалище и адрес на управление гр. София, </w:t>
      </w:r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Район  Оборище</w:t>
      </w:r>
      <w:proofErr w:type="gram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ул. "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Янко Сакъзов</w:t>
      </w:r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"  №</w:t>
      </w:r>
      <w:proofErr w:type="gramEnd"/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26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представляван от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проф. д-р Тодор Кантарджиев - Директор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, наричано за краткост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 xml:space="preserve"> ВЪЗЛОЖИТЕЛ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73A3C" w:rsidRPr="00373A3C" w:rsidRDefault="00373A3C" w:rsidP="004209B2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0E56" w:rsidRDefault="00830E56" w:rsidP="004126AC">
      <w:pPr>
        <w:spacing w:after="24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E5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“Химтекс”ООД   </w:t>
      </w:r>
      <w:r w:rsidRPr="00830E56">
        <w:rPr>
          <w:rFonts w:ascii="Times New Roman" w:eastAsia="Times New Roman" w:hAnsi="Times New Roman" w:cs="Times New Roman"/>
          <w:sz w:val="24"/>
          <w:szCs w:val="24"/>
          <w:lang w:val="bg-BG"/>
        </w:rPr>
        <w:t>със седалище и адрес на управление гр.Димитровград, ул. „Бузлуджа“ №33,  БУЛСТАТ/ЕИК 836149057, ДДС идент № BG 836149057,представлявано от Даниела Велинова – управител, наричано за краткост по-долу</w:t>
      </w:r>
      <w:r w:rsidRPr="00830E5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“ИЗПЪЛНИТЕЛ”, </w:t>
      </w:r>
    </w:p>
    <w:p w:rsidR="00373A3C" w:rsidRPr="00373A3C" w:rsidRDefault="00373A3C" w:rsidP="004126AC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Страните се споразумяха за следното: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І. ПРЕДМЕТ </w:t>
      </w:r>
      <w:r w:rsidR="003B471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И </w:t>
      </w:r>
      <w:r w:rsidR="003B4716" w:rsidRPr="003B471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ЦЕН</w:t>
      </w:r>
      <w:r w:rsidR="003B471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</w:t>
      </w:r>
      <w:r w:rsidR="003B4716" w:rsidRPr="003B471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 ДОГОВОРА</w:t>
      </w:r>
    </w:p>
    <w:p w:rsidR="00373A3C" w:rsidRPr="00962066" w:rsidRDefault="00373A3C" w:rsidP="00265A13">
      <w:pPr>
        <w:shd w:val="clear" w:color="auto" w:fill="FFFFFF"/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л.1</w:t>
      </w:r>
      <w:r w:rsidRPr="00962066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="00265A13" w:rsidRPr="009620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(1)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Изпълнителят се задължава да </w:t>
      </w:r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достави на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Възло</w:t>
      </w:r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жителя </w:t>
      </w:r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</w:t>
      </w:r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заявка </w:t>
      </w:r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диагностични, лабораторни и медицински консумативи за микробиологична, вирусологична, паразитологична и имунологична диагностика през 2017 г. – 2018 г</w:t>
      </w:r>
      <w:r w:rsidR="00265A13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по Обособени позиции, </w:t>
      </w:r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съгласно </w:t>
      </w:r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Техническо предложение</w:t>
      </w:r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подробно описани в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– Приложение № 1</w:t>
      </w:r>
      <w:r w:rsid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което е неразделна част от този договор,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срещу цена в общ размер </w:t>
      </w:r>
      <w:r w:rsidR="00155FC1" w:rsidRPr="007250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</w:t>
      </w:r>
      <w:r w:rsidR="007250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94B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3826,97</w:t>
      </w:r>
      <w:r w:rsidRPr="009620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лева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без включен ДДС, която Възложителят се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задължава да му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заплати. Единичните цени на отделните артикули са съгласно Це</w:t>
      </w:r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ново предложение на Изпълнителя подробно описани в </w:t>
      </w:r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– Приложение № 1</w:t>
      </w:r>
    </w:p>
    <w:p w:rsidR="00155FC1" w:rsidRDefault="00373A3C" w:rsidP="00265A13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B6F2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Чл.2.</w:t>
      </w:r>
      <w:r w:rsidR="00265A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155FC1" w:rsidRPr="00155F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Посочените в Приложение № 1 количества на стоки са „количества до”, т.е. Възложителят не е длъжен да заяви за доставка цялото договорено количество, а има право да заявява количества, съгласно действителните си нужди</w:t>
      </w:r>
      <w:r w:rsid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73A3C" w:rsidRPr="00373A3C" w:rsidRDefault="00373A3C" w:rsidP="0056139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ІІ. ЗАДЪЛЖЕНИЯ НА ИЗПЪЛНИТЕЛЯ</w:t>
      </w:r>
    </w:p>
    <w:p w:rsidR="008B390D" w:rsidRDefault="00373A3C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Чл.3.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се задължава</w:t>
      </w:r>
      <w:r w:rsidR="003F67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373A3C" w:rsidRDefault="008B390D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3.1. </w:t>
      </w:r>
      <w:r w:rsidR="00373A3C"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доставя на Възложителя заявените от последния консумативи в уговорения срок, придружени със съответните докум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енти и сертификати за качество;</w:t>
      </w:r>
    </w:p>
    <w:p w:rsidR="008B390D" w:rsidRDefault="008B390D" w:rsidP="0056139B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3.2. </w:t>
      </w:r>
      <w:r w:rsidRPr="008B39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достави стоките с </w:t>
      </w:r>
      <w:r w:rsidRPr="008B390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инструкции за употреба на доставения продукт с превод на български език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8B390D" w:rsidRDefault="008B390D" w:rsidP="00763FB7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3.3.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предава на Възложителя консумативи, в заявените от последния вид и количество.</w:t>
      </w:r>
    </w:p>
    <w:p w:rsidR="00763FB7" w:rsidRPr="00373A3C" w:rsidRDefault="00763FB7" w:rsidP="00763FB7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B390D" w:rsidRDefault="00373A3C" w:rsidP="0056139B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Чл.4</w:t>
      </w:r>
      <w:r w:rsidR="008B39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  <w:t xml:space="preserve"> </w:t>
      </w:r>
      <w:r w:rsidR="008B390D"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Изпълнителят се задължава</w:t>
      </w:r>
      <w:r w:rsidR="008B390D" w:rsidRPr="008B39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сключи договор/договори за подизпълнение с посочените в офертата му подизпълнители в срок от 7 /седем/ дни от сключване на настоящия договор и да предостави оригинален екземпляр на ВЪЗЛОЖИТЕЛЯ в 3-дневен срок.</w:t>
      </w:r>
    </w:p>
    <w:p w:rsidR="008B390D" w:rsidRPr="008B390D" w:rsidRDefault="008B390D" w:rsidP="0056139B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373A3C" w:rsidRPr="00373A3C" w:rsidRDefault="00373A3C" w:rsidP="0056139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ІІІ. ЗАДЪЛЖЕНИЯ НА ВЪЗЛОЖИТЕЛЯ</w:t>
      </w:r>
    </w:p>
    <w:p w:rsidR="00E000E4" w:rsidRDefault="00373A3C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Чл.5.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се задължава</w:t>
      </w:r>
      <w:r w:rsid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E000E4" w:rsidRDefault="00E000E4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5.1.</w:t>
      </w:r>
      <w:r w:rsidR="00373A3C"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приеме доставените от Изпълнителя в уговорените срокове и на уговореното място консумативи, когато те съответстват по вид и количество на направената заявкакато провери съответствието им с предварителните условия и придружаващи ги сертификати, както и инструкции за употреба на български език. При наличие на несъответствие между доставените консумативи с посочените производител, марка, произход, каталожен номер, технически и икономически показатели и характеристики и други данни, съдържащи се в офертата и каталога, на базата на които е избран Изпълнителят, по своя преценка Възложител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ят може да откаже приемането им;</w:t>
      </w:r>
    </w:p>
    <w:p w:rsidR="00E000E4" w:rsidRPr="00373A3C" w:rsidRDefault="00E000E4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5.2.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Възложителят се задължава да заплати на Изпълнителя заявените и доставени консумативи в уговорените срокове.</w:t>
      </w:r>
    </w:p>
    <w:p w:rsidR="00373A3C" w:rsidRPr="00373A3C" w:rsidRDefault="00373A3C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Чл.6.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Възложителя </w:t>
      </w:r>
      <w:r w:rsidR="00E000E4" w:rsidRP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има право да изисква от </w:t>
      </w:r>
      <w:r w:rsid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Изпълнителя</w:t>
      </w:r>
      <w:r w:rsidR="00E000E4" w:rsidRP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сключи и да му представи договори за подизпълнение с посочените в офертата му подизпълнители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ІV. СРОКОВЕ ЗА ДОСТАВЯНЕ</w:t>
      </w:r>
    </w:p>
    <w:p w:rsidR="00373A3C" w:rsidRPr="004209B2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Чл.7.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се задължава да доставя на Възложителя заявените от него консумативи в срок до </w:t>
      </w:r>
      <w:r w:rsidRPr="004209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15 </w:t>
      </w:r>
      <w:r w:rsidR="00D10890" w:rsidRPr="004209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работни дни </w:t>
      </w:r>
      <w:r w:rsidRPr="004209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датата на заявката.</w:t>
      </w:r>
    </w:p>
    <w:p w:rsidR="00373A3C" w:rsidRPr="00373A3C" w:rsidRDefault="00373A3C" w:rsidP="00265A13">
      <w:pPr>
        <w:spacing w:before="120"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209B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Чл.8.</w:t>
      </w:r>
      <w:r w:rsidRPr="004209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се задължава да уведомява Възложителя за всяка предстояща регулярна доставка не по-късно от 12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(дванадесет) часа преди експедицията.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V. МЯСТО НА ДОСТАВЯНЕ И РИСК</w:t>
      </w:r>
    </w:p>
    <w:p w:rsidR="00373A3C" w:rsidRPr="00373A3C" w:rsidRDefault="00373A3C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Чл.9.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Мястото за доставяне на консумативите – предмет на този договор е</w:t>
      </w:r>
      <w:r w:rsid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град София,</w:t>
      </w:r>
      <w:r w:rsid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бул. "</w:t>
      </w:r>
      <w:r w:rsidR="00D11D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Янко Сакъзов" №26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Товаро-разтоварната дейност до склада на Възложителя се извършва от Изпълнителя за негова сметка.</w:t>
      </w:r>
    </w:p>
    <w:p w:rsidR="00373A3C" w:rsidRPr="00373A3C" w:rsidRDefault="00373A3C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Чл.10.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Рискът от случайното погиване или повреждане на консумативи – предмет на този договор преминава върху Възложителя от момента на приемането им на мястото на доставяне, което се удостоверява с подписването на приемно-предавателен протокол от страните.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VІ. ГАРАНЦИИ, КАЧЕСТВО И СРОК НА ГОДНОСТ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Чл.11.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Качеството на консумативите – предмет на този договор трябва да отговаря на технически</w:t>
      </w:r>
      <w:r w:rsidR="00C37E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 стандарти на производителите и нормативноустновените стандарти за Република България и ЕС</w:t>
      </w:r>
      <w:r w:rsidR="00C37E63"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9116B5" w:rsidRPr="009116B5" w:rsidRDefault="00373A3C" w:rsidP="00265A13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Чл.12.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Към датата на всяка конкретна доставка гаранционните срокове на консумативите трябва да бъдат не по-малки от 70% (седемдесет процента) от обявените от производителите.</w:t>
      </w:r>
      <w:r w:rsidR="009116B5" w:rsidRPr="009116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случай на доставка на диагностични реактиви с по – кратък от договорения срок на годност </w:t>
      </w:r>
      <w:r w:rsidR="009116B5" w:rsidRPr="009116B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ИЗПЪЛНИТЕЛЯТ </w:t>
      </w:r>
      <w:r w:rsidR="009116B5" w:rsidRPr="009116B5">
        <w:rPr>
          <w:rFonts w:ascii="Times New Roman" w:eastAsia="Times New Roman" w:hAnsi="Times New Roman" w:cs="Times New Roman"/>
          <w:sz w:val="24"/>
          <w:szCs w:val="24"/>
          <w:lang w:val="bg-BG"/>
        </w:rPr>
        <w:t>дължи неустойка, както следва:</w:t>
      </w:r>
    </w:p>
    <w:p w:rsidR="009116B5" w:rsidRPr="009116B5" w:rsidRDefault="00BC0346" w:rsidP="009116B5">
      <w:pPr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t>69</w:t>
      </w:r>
      <w:r w:rsidR="009116B5" w:rsidRPr="009116B5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t>.99-65 % срок на годност – неустойка 10 % върху стойността на доставката;</w:t>
      </w:r>
    </w:p>
    <w:p w:rsidR="009116B5" w:rsidRPr="009116B5" w:rsidRDefault="009116B5" w:rsidP="009116B5">
      <w:pPr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</w:pPr>
      <w:r w:rsidRPr="009116B5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t>64.99-50% срок на годност – неустойка 15 % върху стойността на доставката;</w:t>
      </w:r>
    </w:p>
    <w:p w:rsidR="009116B5" w:rsidRPr="009116B5" w:rsidRDefault="009116B5" w:rsidP="00265A13">
      <w:pPr>
        <w:numPr>
          <w:ilvl w:val="0"/>
          <w:numId w:val="3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</w:pPr>
      <w:r w:rsidRPr="009116B5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lastRenderedPageBreak/>
        <w:t xml:space="preserve">при остатъчен срок на годност по-малък от 50 % се извършва само с писмено съгласие на възложителя, като се дължи неустойка в размер на 20 % върху стойността на доставката. </w:t>
      </w:r>
    </w:p>
    <w:p w:rsidR="009116B5" w:rsidRPr="009116B5" w:rsidRDefault="009116B5" w:rsidP="00265A13">
      <w:pPr>
        <w:tabs>
          <w:tab w:val="num" w:pos="709"/>
        </w:tabs>
        <w:autoSpaceDE w:val="0"/>
        <w:autoSpaceDN w:val="0"/>
        <w:spacing w:after="12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Чл.13</w:t>
      </w:r>
      <w:r w:rsidR="0026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.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Доставката на </w:t>
      </w:r>
      <w:r w:rsidRPr="009116B5">
        <w:rPr>
          <w:rFonts w:ascii="Times New Roman" w:eastAsia="Times New Roman" w:hAnsi="Times New Roman" w:cs="Times New Roman"/>
          <w:sz w:val="24"/>
          <w:szCs w:val="24"/>
          <w:lang w:val="bg-BG"/>
        </w:rPr>
        <w:t>стоки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 остатъчен срок на годност по-малък от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на сто от обявения от производителя се извършва само с писмено съгласие на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ВЪЗЛОЖИТЕЛЯ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конкретно количество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,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определено от него</w:t>
      </w:r>
      <w:r w:rsidRPr="00911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.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Без изрично писмено съгласие на 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ВЪЗЛОЖИТЕЛЯ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стоките няма да бъдат заплатени.</w:t>
      </w:r>
    </w:p>
    <w:p w:rsidR="009116B5" w:rsidRDefault="009116B5" w:rsidP="00265A13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Чл.14</w:t>
      </w:r>
      <w:r w:rsidR="0026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ВЪЗЛОЖИТЕЛЯТ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може да откаже приемането на стоките, ако в деня на тяхното приемане остатъчният срок на годност е по – малък 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70% (седемдесет процента) от обявените от производителите.</w:t>
      </w:r>
    </w:p>
    <w:p w:rsidR="00373A3C" w:rsidRPr="006E0D1E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E0D1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VІІ. ГАРАНЦИЯ ЗА ИЗПЪЛНЕНИЕ НА ДОГОВОРА</w:t>
      </w:r>
    </w:p>
    <w:p w:rsidR="00373A3C" w:rsidRPr="006E0D1E" w:rsidRDefault="00373A3C" w:rsidP="00265A13">
      <w:pPr>
        <w:pStyle w:val="NoSpacing"/>
        <w:spacing w:line="264" w:lineRule="auto"/>
        <w:ind w:firstLine="0"/>
        <w:rPr>
          <w:rFonts w:ascii="Times New Roman" w:eastAsia="BatangChe" w:hAnsi="Times New Roman" w:cs="Times New Roman"/>
          <w:sz w:val="24"/>
          <w:szCs w:val="24"/>
          <w:lang w:val="bg-BG"/>
        </w:rPr>
      </w:pPr>
      <w:r w:rsidRPr="006E0D1E">
        <w:rPr>
          <w:rFonts w:ascii="Times New Roman" w:eastAsia="BatangChe" w:hAnsi="Times New Roman" w:cs="Times New Roman"/>
          <w:b/>
          <w:sz w:val="24"/>
          <w:szCs w:val="24"/>
          <w:lang w:val="en-AU" w:eastAsia="bg-BG"/>
        </w:rPr>
        <w:t>Чл.1</w:t>
      </w:r>
      <w:r w:rsidR="00C85E63" w:rsidRPr="006E0D1E">
        <w:rPr>
          <w:rFonts w:ascii="Times New Roman" w:eastAsia="BatangChe" w:hAnsi="Times New Roman" w:cs="Times New Roman"/>
          <w:b/>
          <w:sz w:val="24"/>
          <w:szCs w:val="24"/>
          <w:lang w:val="bg-BG" w:eastAsia="bg-BG"/>
        </w:rPr>
        <w:t>5</w:t>
      </w:r>
      <w:r w:rsidRPr="006E0D1E">
        <w:rPr>
          <w:rFonts w:ascii="Times New Roman" w:eastAsia="BatangChe" w:hAnsi="Times New Roman" w:cs="Times New Roman"/>
          <w:b/>
          <w:sz w:val="24"/>
          <w:szCs w:val="24"/>
          <w:lang w:val="en-AU" w:eastAsia="bg-BG"/>
        </w:rPr>
        <w:t>.</w:t>
      </w:r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(1) Изпълнителят гарантира изпълнението на произтичащите от настоящия договор свои задължения с гаранция за изпълнение в размер 3% от стойността на договора без ДДС.Гаранцията се внася по банкова сметка на Възложителя или се учредява като безусловна и неотменима банкова гаранция в полза на Възложителя със срок на валидност не</w:t>
      </w: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по-малко от 30 календарни дни след изтичане срока на договора</w:t>
      </w:r>
      <w:r w:rsidR="006E0D1E" w:rsidRPr="006E0D1E">
        <w:rPr>
          <w:rFonts w:ascii="Times New Roman" w:eastAsia="BatangChe" w:hAnsi="Times New Roman" w:cs="Times New Roman"/>
          <w:sz w:val="24"/>
          <w:szCs w:val="24"/>
          <w:lang w:val="bg-BG"/>
        </w:rPr>
        <w:t xml:space="preserve"> или се сключва застраховка</w:t>
      </w: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. Банковата сметка за внасяне на гаранция за изпълнение е: </w:t>
      </w:r>
    </w:p>
    <w:p w:rsidR="00373A3C" w:rsidRPr="006E0D1E" w:rsidRDefault="00373A3C" w:rsidP="00373A3C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IBAN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: 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BG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64 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BNBG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9661 3100 1509 02</w:t>
      </w:r>
    </w:p>
    <w:p w:rsidR="00373A3C" w:rsidRPr="006E0D1E" w:rsidRDefault="00373A3C" w:rsidP="00373A3C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BIC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- 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BNBGBGSD</w:t>
      </w:r>
    </w:p>
    <w:p w:rsidR="00373A3C" w:rsidRPr="006E0D1E" w:rsidRDefault="00373A3C" w:rsidP="00373A3C">
      <w:pPr>
        <w:tabs>
          <w:tab w:val="left" w:pos="5520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БНБ Централно управление</w:t>
      </w:r>
    </w:p>
    <w:p w:rsidR="00373A3C" w:rsidRPr="006E0D1E" w:rsidRDefault="00373A3C" w:rsidP="00265A13">
      <w:pPr>
        <w:spacing w:line="264" w:lineRule="auto"/>
        <w:ind w:firstLine="0"/>
        <w:rPr>
          <w:rFonts w:ascii="Times New Roman" w:eastAsia="BatangChe" w:hAnsi="Times New Roman" w:cs="Times New Roman"/>
          <w:sz w:val="24"/>
          <w:szCs w:val="24"/>
        </w:rPr>
      </w:pP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(2) Възложителят има право да удържи от гаранцията всички дължими от Изпълнителя неустойки, както и всички суми, които Изпълнителят дължи при отстраняване на дефекти за сметка на последния. </w:t>
      </w:r>
      <w:proofErr w:type="gram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Възложителят има право да получи всички дължими неустойки и компенсации в пълен размер, включително в случаите, в които надвишават размера на гаранцията по ал.1.</w:t>
      </w:r>
      <w:proofErr w:type="gramEnd"/>
    </w:p>
    <w:p w:rsidR="00373A3C" w:rsidRPr="006E0D1E" w:rsidRDefault="00373A3C" w:rsidP="00265A13">
      <w:pPr>
        <w:spacing w:line="264" w:lineRule="auto"/>
        <w:ind w:firstLine="0"/>
        <w:rPr>
          <w:rFonts w:ascii="Times New Roman" w:eastAsia="BatangChe" w:hAnsi="Times New Roman" w:cs="Times New Roman"/>
          <w:sz w:val="24"/>
          <w:szCs w:val="24"/>
        </w:rPr>
      </w:pPr>
      <w:r w:rsidRPr="006E0D1E">
        <w:rPr>
          <w:rFonts w:ascii="Times New Roman" w:eastAsia="BatangChe" w:hAnsi="Times New Roman" w:cs="Times New Roman"/>
          <w:sz w:val="24"/>
          <w:szCs w:val="24"/>
        </w:rPr>
        <w:t>(3) При липса на възражения по изпълнението на договора Възложителят освобождава гаранцията по ал. 1</w:t>
      </w:r>
      <w:r w:rsidR="006E0D1E" w:rsidRPr="006E0D1E">
        <w:rPr>
          <w:rFonts w:ascii="Times New Roman" w:eastAsia="BatangChe" w:hAnsi="Times New Roman" w:cs="Times New Roman"/>
          <w:sz w:val="24"/>
          <w:szCs w:val="24"/>
          <w:lang w:val="bg-BG"/>
        </w:rPr>
        <w:t>, внесена като парична сума или връща банковата гаранция</w:t>
      </w: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срок до 30 (тридесет) календарни дни след изтичането на срока на договора, без да дължи лихви за периода, през който средствата законно са престояли при него.</w:t>
      </w:r>
    </w:p>
    <w:p w:rsidR="00373A3C" w:rsidRPr="00373A3C" w:rsidRDefault="00373A3C" w:rsidP="00265A13">
      <w:pPr>
        <w:spacing w:after="240" w:line="264" w:lineRule="auto"/>
        <w:ind w:firstLine="0"/>
        <w:rPr>
          <w:rFonts w:ascii="Times New Roman" w:eastAsia="BatangChe" w:hAnsi="Times New Roman" w:cs="Times New Roman"/>
          <w:sz w:val="24"/>
          <w:szCs w:val="24"/>
        </w:rPr>
      </w:pP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(4)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</w:t>
      </w:r>
      <w:proofErr w:type="gramStart"/>
      <w:r w:rsidRPr="006E0D1E">
        <w:rPr>
          <w:rFonts w:ascii="Times New Roman" w:eastAsia="BatangChe" w:hAnsi="Times New Roman" w:cs="Times New Roman"/>
          <w:sz w:val="24"/>
          <w:szCs w:val="24"/>
        </w:rPr>
        <w:t>При решаване на спора в полза на Възложителя той може да пристъпи към усвояване на гаранцията за изпълнение.</w:t>
      </w:r>
      <w:proofErr w:type="gramEnd"/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VІІІ. ОТГОВОРНОСТ ЗА НЕТОЧНО ИЗПЪЛНЕНИЕ, РЕКЛАМАЦИИ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</w:t>
      </w:r>
      <w:r w:rsidR="001D12A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има право да предявява пред Изпълнителя рекламации за: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373A3C">
        <w:rPr>
          <w:rFonts w:ascii="Times New Roman" w:eastAsia="Times New Roman" w:hAnsi="Times New Roman" w:cs="Times New Roman"/>
          <w:sz w:val="24"/>
          <w:szCs w:val="24"/>
        </w:rPr>
        <w:t>/ количество и/или некомплектованост на доставени консумативи и/или на придружаващата ги техническа документация (явни недостатъци);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б/ качество (скрити недостатъци):</w:t>
      </w:r>
    </w:p>
    <w:p w:rsidR="00373A3C" w:rsidRPr="00265A13" w:rsidRDefault="00373A3C" w:rsidP="00265A13">
      <w:pPr>
        <w:pStyle w:val="ListParagraph"/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доставяне на консумативи не от уговорения вид;</w:t>
      </w:r>
    </w:p>
    <w:p w:rsidR="00373A3C" w:rsidRPr="00373A3C" w:rsidRDefault="00373A3C" w:rsidP="00265A13">
      <w:pPr>
        <w:numPr>
          <w:ilvl w:val="0"/>
          <w:numId w:val="1"/>
        </w:numPr>
        <w:tabs>
          <w:tab w:val="clear" w:pos="1800"/>
          <w:tab w:val="num" w:pos="0"/>
        </w:tabs>
        <w:spacing w:after="120"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установяване на дефекти.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Чл.1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Рекламациите за явни недостатъци могат да бъдат предявявани в 14-дневен срок от доставянето и приемането с приемо-предавателен протокол.</w:t>
      </w:r>
      <w:proofErr w:type="gramEnd"/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е длъжен да уведоми писмено Изпълнителя за наличието на дефекти в 14-дневен срок от установяването им.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Чл.1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Във всяка рекламация се посочват: номерът на договора, точното количество на получените консумативи с фабричните им номера, основанието за рекламацията и конкретното искане на Възложителя. Към рекламацията се прилага копие от сертификата за качество, получен заедно с другите дължими документи съгласно договора.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В 5</w:t>
      </w:r>
      <w:r w:rsidR="006E0D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/пет/ дневен срок от получаването на рекламацията Изпълнителят е длъжен да отговори на Възложителя в писмена форма конкретно приема ли рекламацията или я отхвърля.</w:t>
      </w:r>
      <w:proofErr w:type="gramEnd"/>
    </w:p>
    <w:p w:rsidR="00373A3C" w:rsidRPr="00373A3C" w:rsidRDefault="00373A3C" w:rsidP="00265A13">
      <w:pPr>
        <w:spacing w:before="120"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21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В случай на рекламация за явни недостатъци Изпълнителят е длъжен в 10-дневен срок от получаването на рекламацията, за своя сметка и на свой риск, да достави на място договорените консумативи.</w:t>
      </w:r>
      <w:proofErr w:type="gramEnd"/>
    </w:p>
    <w:p w:rsidR="00373A3C" w:rsidRPr="00373A3C" w:rsidRDefault="00373A3C" w:rsidP="00265A13">
      <w:pPr>
        <w:pStyle w:val="BodyTextIndent"/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л.2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случай на рекламация за скрити недостатъци Изпълнителят е длъжен в 14-дневен срок от получаването на рекламацията, за своя сметка и на свой риск, да замени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консумативи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, които са без необходимото качество, или да върне на Възложителя съответната част от заплатената цена, заедно с лихвите от деня на плащането.</w:t>
      </w:r>
    </w:p>
    <w:p w:rsidR="00373A3C" w:rsidRPr="00373A3C" w:rsidRDefault="00373A3C" w:rsidP="00265A13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Правото на избор между посочените по-горе варианти – да се върне съответната част от заплатената цена или да се доставят нови консумативи принадлежи на Възложителя, като разходите по новото доставяне са за сметка на Изпълнителя.</w:t>
      </w:r>
      <w:proofErr w:type="gramEnd"/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gramStart"/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ІХ.</w:t>
      </w:r>
      <w:proofErr w:type="gramEnd"/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 xml:space="preserve"> САНКЦИИ И НЕУСТОЙКИ</w:t>
      </w:r>
    </w:p>
    <w:p w:rsidR="00373A3C" w:rsidRPr="00373A3C" w:rsidRDefault="00373A3C" w:rsidP="00265A13">
      <w:pPr>
        <w:tabs>
          <w:tab w:val="num" w:pos="1277"/>
        </w:tabs>
        <w:spacing w:line="264" w:lineRule="auto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Чл.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="00265A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(1) 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При забава на Изпълнителя да изпълни задължението си за доставка, както и в случай, че при предаването на консумативите на на Възложителя се открият недостатъци или несъответсвие с договора, той дължи неустойка в размер на 0.5% (нула цяло и пет десети от процента) от стойността на договора вноска за всеки просрочен ден, но не повече от </w:t>
      </w:r>
      <w:r w:rsidR="00BF3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>2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>0% (</w:t>
      </w:r>
      <w:r w:rsidR="00BF3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>двадесет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процента) от стойността на целия договор. 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/>
        </w:rPr>
        <w:t xml:space="preserve">(2) 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Ако при наличие на рекламации Изпълнителят не изпълни задълженията си по този договор в срок, същият дължи на Възложителя неустойка в размер на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цялата стойност на рекламирания продукт.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) В случаите </w:t>
      </w:r>
      <w:r w:rsidRPr="00372C65">
        <w:rPr>
          <w:rFonts w:ascii="Times New Roman" w:eastAsia="Times New Roman" w:hAnsi="Times New Roman" w:cs="Times New Roman"/>
          <w:sz w:val="24"/>
          <w:szCs w:val="24"/>
        </w:rPr>
        <w:t>по чл.3</w:t>
      </w:r>
      <w:r w:rsidR="00372C65" w:rsidRPr="00372C65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972412">
        <w:rPr>
          <w:rFonts w:ascii="Times New Roman" w:eastAsia="Times New Roman" w:hAnsi="Times New Roman" w:cs="Times New Roman"/>
          <w:sz w:val="24"/>
          <w:szCs w:val="24"/>
          <w:lang w:val="bg-BG"/>
        </w:rPr>
        <w:t>, ал.1</w:t>
      </w:r>
      <w:r w:rsidRPr="00372C6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този договор, Изпълнителят дължи неустойка в размер на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% (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двадесет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процента) от стойността на договора, отделно от неустойката по ал.1 както и допълнително Възложителят има право да задържи или да пристъпи към изпълнение по гаранцията за изпълнение. 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) В случаите по ал.1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- 3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Възложителят може да удържи неустойката от гаранцията за добро изпълнение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да прихване неустойката от дължимо плащане към Изпълнителя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без допълнително да кани или уведомява Изпълнителя.</w:t>
      </w:r>
    </w:p>
    <w:p w:rsidR="00373A3C" w:rsidRPr="00373A3C" w:rsidRDefault="00373A3C" w:rsidP="00265A13">
      <w:pPr>
        <w:tabs>
          <w:tab w:val="num" w:pos="1277"/>
        </w:tabs>
        <w:spacing w:after="120" w:line="264" w:lineRule="auto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Чл.2</w:t>
      </w:r>
      <w:r w:rsidR="00372C6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5</w:t>
      </w: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При забава на Възложителя при заплащането на оборудването, той дължи неустойка в размер на 0.001% (една хилядна от процента) от стойността на неплатената 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lastRenderedPageBreak/>
        <w:t>сума за всеки просрочен ден, но не повече от 5% (пет процента) от стойността на просроченото плащане.</w:t>
      </w:r>
    </w:p>
    <w:p w:rsidR="00373A3C" w:rsidRPr="00373A3C" w:rsidRDefault="00373A3C" w:rsidP="00265A13">
      <w:pPr>
        <w:tabs>
          <w:tab w:val="num" w:pos="1277"/>
        </w:tabs>
        <w:spacing w:after="240" w:line="264" w:lineRule="auto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Чл.2</w:t>
      </w:r>
      <w:r w:rsidR="00372C6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6</w:t>
      </w: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Възложителят запазва правото си да търси обезщетение по общия ред за вредите, надхвърлящи размера на неустойките по този раздел. Неустойките могат да бъдат удържани от дължимо към Изпълнителя плащане.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Х. УСЛОВИЯ И НАЧИН НА ПЛАЩАНЕ</w:t>
      </w:r>
    </w:p>
    <w:p w:rsidR="00231AB6" w:rsidRDefault="000D16F8" w:rsidP="00231AB6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Плащанията по този договор се извършват в български лева чрез банкови преводи от страна на Възложителя по следната банкова сметка на Изпълнителя: </w:t>
      </w:r>
    </w:p>
    <w:p w:rsidR="00373A3C" w:rsidRPr="00373A3C" w:rsidRDefault="00373A3C" w:rsidP="00231AB6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6E0D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Консумативите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се заплащат по цените, посочени в приложението към този договор, които не подлежат на промяна за срока на действие на този договор. 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Възложителят заплаща цената на зая</w:t>
      </w:r>
      <w:r w:rsidR="00611D56">
        <w:rPr>
          <w:rFonts w:ascii="Times New Roman" w:eastAsia="Times New Roman" w:hAnsi="Times New Roman" w:cs="Times New Roman"/>
          <w:sz w:val="24"/>
          <w:szCs w:val="24"/>
        </w:rPr>
        <w:t>вените и доставени консумативи</w:t>
      </w:r>
      <w:r w:rsidR="003B4350" w:rsidRPr="003B4350">
        <w:rPr>
          <w:rFonts w:ascii="Times New Roman" w:hAnsi="Times New Roman" w:cs="Times New Roman"/>
          <w:sz w:val="24"/>
          <w:szCs w:val="24"/>
        </w:rPr>
        <w:t xml:space="preserve"> </w:t>
      </w:r>
      <w:r w:rsidR="003B4350" w:rsidRPr="00373A3C">
        <w:rPr>
          <w:rFonts w:ascii="Times New Roman" w:hAnsi="Times New Roman" w:cs="Times New Roman"/>
          <w:sz w:val="24"/>
          <w:szCs w:val="24"/>
        </w:rPr>
        <w:t xml:space="preserve">до </w:t>
      </w:r>
      <w:r w:rsidR="003B4350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3B4350" w:rsidRPr="00373A3C">
        <w:rPr>
          <w:rFonts w:ascii="Times New Roman" w:hAnsi="Times New Roman" w:cs="Times New Roman"/>
          <w:sz w:val="24"/>
          <w:szCs w:val="24"/>
        </w:rPr>
        <w:t>0 дни</w:t>
      </w:r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>, след доставка</w:t>
      </w:r>
      <w:r w:rsidR="003B4350">
        <w:rPr>
          <w:rFonts w:ascii="Times New Roman" w:eastAsia="Times New Roman" w:hAnsi="Times New Roman" w:cs="Times New Roman"/>
          <w:sz w:val="24"/>
          <w:szCs w:val="24"/>
          <w:lang w:val="bg-BG"/>
        </w:rPr>
        <w:t>, приемане и одобряване на консумативите,</w:t>
      </w:r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след като Изпълнителят му представи следните документи:</w:t>
      </w:r>
    </w:p>
    <w:p w:rsidR="00373A3C" w:rsidRPr="00373A3C" w:rsidRDefault="00373A3C" w:rsidP="006E0D1E">
      <w:pPr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фактура;</w:t>
      </w:r>
    </w:p>
    <w:p w:rsidR="00373A3C" w:rsidRPr="00373A3C" w:rsidRDefault="00373A3C" w:rsidP="006E0D1E">
      <w:pPr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о-предавателен протокол;</w:t>
      </w:r>
    </w:p>
    <w:p w:rsidR="00BC0346" w:rsidRPr="00BC0346" w:rsidRDefault="00373A3C" w:rsidP="00A6680B">
      <w:pPr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заявк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BC0346">
        <w:rPr>
          <w:rFonts w:ascii="Times New Roman" w:eastAsia="Times New Roman" w:hAnsi="Times New Roman" w:cs="Times New Roman"/>
          <w:sz w:val="24"/>
          <w:szCs w:val="24"/>
        </w:rPr>
        <w:t xml:space="preserve"> от Възложителя</w:t>
      </w:r>
      <w:r w:rsidR="00BC0346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C0346" w:rsidRPr="00BC0346" w:rsidRDefault="00BC0346" w:rsidP="00A6680B">
      <w:pPr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0346">
        <w:rPr>
          <w:rFonts w:ascii="Times New Roman" w:eastAsia="Times New Roman" w:hAnsi="Times New Roman" w:cs="Times New Roman"/>
          <w:sz w:val="24"/>
          <w:szCs w:val="24"/>
        </w:rPr>
        <w:t>сертификат за качество от производи</w:t>
      </w:r>
      <w:r>
        <w:rPr>
          <w:rFonts w:ascii="Times New Roman" w:eastAsia="Times New Roman" w:hAnsi="Times New Roman" w:cs="Times New Roman"/>
          <w:sz w:val="24"/>
          <w:szCs w:val="24"/>
        </w:rPr>
        <w:t>теля за всяка доставена партида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C0346" w:rsidRPr="00BC0346" w:rsidRDefault="00BC0346" w:rsidP="00BC0346">
      <w:pPr>
        <w:numPr>
          <w:ilvl w:val="0"/>
          <w:numId w:val="1"/>
        </w:numPr>
        <w:tabs>
          <w:tab w:val="clear" w:pos="1800"/>
          <w:tab w:val="num" w:pos="0"/>
        </w:tabs>
        <w:spacing w:after="120"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0346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proofErr w:type="gram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за употреба на доставения продукт с превод на български език.</w:t>
      </w:r>
    </w:p>
    <w:p w:rsidR="003B4350" w:rsidRPr="003B4350" w:rsidRDefault="00373A3C" w:rsidP="003B435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B4350">
        <w:rPr>
          <w:rFonts w:ascii="Times New Roman" w:hAnsi="Times New Roman" w:cs="Times New Roman"/>
          <w:b/>
          <w:sz w:val="24"/>
          <w:szCs w:val="24"/>
        </w:rPr>
        <w:t>Чл.</w:t>
      </w:r>
      <w:r w:rsidR="00372C65" w:rsidRPr="003B4350">
        <w:rPr>
          <w:rFonts w:ascii="Times New Roman" w:hAnsi="Times New Roman" w:cs="Times New Roman"/>
          <w:b/>
          <w:sz w:val="24"/>
          <w:szCs w:val="24"/>
          <w:lang w:val="bg-BG"/>
        </w:rPr>
        <w:t>30</w:t>
      </w:r>
      <w:r w:rsidRPr="003B4350">
        <w:rPr>
          <w:rFonts w:ascii="Times New Roman" w:hAnsi="Times New Roman" w:cs="Times New Roman"/>
          <w:b/>
          <w:sz w:val="24"/>
          <w:szCs w:val="24"/>
        </w:rPr>
        <w:t>.</w:t>
      </w:r>
      <w:r w:rsidRPr="003B4350">
        <w:rPr>
          <w:rFonts w:ascii="Times New Roman" w:hAnsi="Times New Roman" w:cs="Times New Roman"/>
          <w:sz w:val="24"/>
          <w:szCs w:val="24"/>
        </w:rPr>
        <w:t xml:space="preserve"> </w:t>
      </w:r>
      <w:r w:rsidR="003B4350" w:rsidRPr="003B435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Когато Изпълнителят е сключил договор/договори за подизпълнение, Възложителят</w:t>
      </w:r>
      <w:r w:rsidR="003B4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3B4350" w:rsidRPr="003B435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работи, които са приети по реда на </w:t>
      </w:r>
      <w:r w:rsidR="003B435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чл.9 и чл.10.</w:t>
      </w:r>
      <w:proofErr w:type="gramEnd"/>
    </w:p>
    <w:p w:rsidR="003B4350" w:rsidRDefault="003B4350" w:rsidP="00265A13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372C65" w:rsidRPr="00372C65" w:rsidRDefault="00373A3C" w:rsidP="00265A13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gramStart"/>
      <w:r w:rsidRPr="00372C65">
        <w:rPr>
          <w:rFonts w:ascii="Times New Roman" w:hAnsi="Times New Roman" w:cs="Times New Roman"/>
          <w:b/>
          <w:sz w:val="24"/>
          <w:szCs w:val="24"/>
        </w:rPr>
        <w:t>ХІ.</w:t>
      </w:r>
      <w:proofErr w:type="gramEnd"/>
      <w:r w:rsidRPr="00372C65">
        <w:rPr>
          <w:rFonts w:ascii="Times New Roman" w:hAnsi="Times New Roman" w:cs="Times New Roman"/>
          <w:b/>
          <w:sz w:val="24"/>
          <w:szCs w:val="24"/>
        </w:rPr>
        <w:t xml:space="preserve"> СПОРОВЕ</w:t>
      </w:r>
    </w:p>
    <w:p w:rsidR="00373A3C" w:rsidRPr="00373A3C" w:rsidRDefault="00372C65" w:rsidP="00265A13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31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3A3C" w:rsidRPr="00373A3C">
        <w:rPr>
          <w:rFonts w:ascii="Times New Roman" w:hAnsi="Times New Roman" w:cs="Times New Roman"/>
          <w:sz w:val="24"/>
          <w:szCs w:val="24"/>
        </w:rPr>
        <w:t>Възникналите във връзка с изпълнението на този договор спорове между страните ще бъдат решавани чрез преговори между тях.</w:t>
      </w:r>
      <w:proofErr w:type="gram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A3C" w:rsidRDefault="00372C65" w:rsidP="00265A13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л.3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3A3C" w:rsidRPr="00373A3C">
        <w:rPr>
          <w:rFonts w:ascii="Times New Roman" w:hAnsi="Times New Roman" w:cs="Times New Roman"/>
          <w:sz w:val="24"/>
          <w:szCs w:val="24"/>
        </w:rPr>
        <w:t>В случай, че по конкретен спор не бъде постигнато споразумение между страните, то същият ще бъде разрешен съгласно действащото в Република България законодателство.</w:t>
      </w:r>
      <w:proofErr w:type="gramEnd"/>
    </w:p>
    <w:p w:rsidR="00372C65" w:rsidRPr="00372C65" w:rsidRDefault="00372C65" w:rsidP="00372C6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373A3C" w:rsidRPr="00372C65" w:rsidRDefault="00373A3C" w:rsidP="00265A13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C65">
        <w:rPr>
          <w:rFonts w:ascii="Times New Roman" w:hAnsi="Times New Roman" w:cs="Times New Roman"/>
          <w:b/>
          <w:sz w:val="24"/>
          <w:szCs w:val="24"/>
        </w:rPr>
        <w:t>ХІІ.</w:t>
      </w:r>
      <w:proofErr w:type="gramEnd"/>
      <w:r w:rsidRPr="00372C65">
        <w:rPr>
          <w:rFonts w:ascii="Times New Roman" w:hAnsi="Times New Roman" w:cs="Times New Roman"/>
          <w:b/>
          <w:sz w:val="24"/>
          <w:szCs w:val="24"/>
        </w:rPr>
        <w:t xml:space="preserve"> СРОК НА ДОГОВОРА</w:t>
      </w:r>
    </w:p>
    <w:p w:rsidR="00373A3C" w:rsidRPr="00373A3C" w:rsidRDefault="00372C65" w:rsidP="00265A13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л.3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Този договор влиза в сила от датата на неговото подписване и поражда действие в продължение на 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373A3C" w:rsidRPr="00373A3C">
        <w:rPr>
          <w:rFonts w:ascii="Times New Roman" w:hAnsi="Times New Roman" w:cs="Times New Roman"/>
          <w:sz w:val="24"/>
          <w:szCs w:val="24"/>
        </w:rPr>
        <w:t>2 (</w:t>
      </w:r>
      <w:r>
        <w:rPr>
          <w:rFonts w:ascii="Times New Roman" w:hAnsi="Times New Roman" w:cs="Times New Roman"/>
          <w:sz w:val="24"/>
          <w:szCs w:val="24"/>
          <w:lang w:val="bg-BG"/>
        </w:rPr>
        <w:t>дванадесет</w:t>
      </w:r>
      <w:r w:rsidR="00373A3C" w:rsidRPr="00373A3C">
        <w:rPr>
          <w:rFonts w:ascii="Times New Roman" w:hAnsi="Times New Roman" w:cs="Times New Roman"/>
          <w:sz w:val="24"/>
          <w:szCs w:val="24"/>
        </w:rPr>
        <w:t>) месеца.</w:t>
      </w:r>
      <w:proofErr w:type="gramEnd"/>
    </w:p>
    <w:p w:rsidR="00373A3C" w:rsidRPr="00372C65" w:rsidRDefault="00373A3C" w:rsidP="006E0D1E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C65">
        <w:rPr>
          <w:rFonts w:ascii="Times New Roman" w:hAnsi="Times New Roman" w:cs="Times New Roman"/>
          <w:b/>
          <w:sz w:val="24"/>
          <w:szCs w:val="24"/>
        </w:rPr>
        <w:t>ХІІІ.</w:t>
      </w:r>
      <w:proofErr w:type="gramEnd"/>
      <w:r w:rsidRPr="00372C65">
        <w:rPr>
          <w:rFonts w:ascii="Times New Roman" w:hAnsi="Times New Roman" w:cs="Times New Roman"/>
          <w:b/>
          <w:sz w:val="24"/>
          <w:szCs w:val="24"/>
        </w:rPr>
        <w:t xml:space="preserve"> ПРЕКРАТЯВАНЕ НА ДОГОВОРА</w:t>
      </w:r>
    </w:p>
    <w:p w:rsidR="00373A3C" w:rsidRPr="00373A3C" w:rsidRDefault="00372C65" w:rsidP="006E0D1E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л.3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3A3C" w:rsidRPr="00373A3C">
        <w:rPr>
          <w:rFonts w:ascii="Times New Roman" w:hAnsi="Times New Roman" w:cs="Times New Roman"/>
          <w:sz w:val="24"/>
          <w:szCs w:val="24"/>
        </w:rPr>
        <w:t>Действието на този договор се прекратява с изтичането на неговия срок или с изчерпване на количествата.</w:t>
      </w:r>
      <w:proofErr w:type="gramEnd"/>
    </w:p>
    <w:p w:rsidR="00373A3C" w:rsidRPr="00373A3C" w:rsidRDefault="00372C65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168C1"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D168C1">
        <w:rPr>
          <w:rFonts w:ascii="Times New Roman" w:hAnsi="Times New Roman" w:cs="Times New Roman"/>
          <w:b/>
          <w:sz w:val="24"/>
          <w:szCs w:val="24"/>
        </w:rPr>
        <w:t>л.3</w:t>
      </w:r>
      <w:r w:rsidRPr="00D168C1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373A3C" w:rsidRPr="00D168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3A3C" w:rsidRPr="006E0D1E">
        <w:rPr>
          <w:rFonts w:ascii="Times New Roman" w:hAnsi="Times New Roman" w:cs="Times New Roman"/>
          <w:sz w:val="24"/>
          <w:szCs w:val="24"/>
        </w:rPr>
        <w:t>(1)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Договорът може да бъде прекратен от Възложителя едностранно и без предизвестие в случай на забава от страна на Изпълнителя на която и да е доставка по този договор, продължила повече от 14 (четиринадесет) дни.</w:t>
      </w:r>
    </w:p>
    <w:p w:rsidR="00373A3C" w:rsidRPr="00373A3C" w:rsidRDefault="00373A3C" w:rsidP="00024E9F">
      <w:pPr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lastRenderedPageBreak/>
        <w:t>(2) Договорът може да бъде прекратен по взаимно съгласие на страните, изразено в писмена форма.</w:t>
      </w:r>
    </w:p>
    <w:p w:rsidR="00D168C1" w:rsidRDefault="00373A3C" w:rsidP="00024E9F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D168C1">
        <w:rPr>
          <w:rFonts w:ascii="Times New Roman" w:hAnsi="Times New Roman" w:cs="Times New Roman"/>
          <w:b/>
          <w:sz w:val="24"/>
          <w:szCs w:val="24"/>
        </w:rPr>
        <w:t>Чл.3</w:t>
      </w:r>
      <w:r w:rsidR="00A86F16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168C1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024E9F">
        <w:rPr>
          <w:rFonts w:ascii="Times New Roman" w:hAnsi="Times New Roman" w:cs="Times New Roman"/>
          <w:sz w:val="24"/>
          <w:szCs w:val="24"/>
          <w:lang w:val="bg-BG"/>
        </w:rPr>
        <w:t>(1)</w:t>
      </w:r>
      <w:r w:rsidRPr="00373A3C">
        <w:rPr>
          <w:rFonts w:ascii="Times New Roman" w:hAnsi="Times New Roman" w:cs="Times New Roman"/>
          <w:sz w:val="24"/>
          <w:szCs w:val="24"/>
        </w:rPr>
        <w:t>Възложителят може да прекрати едностранно и безвиновно договора с петнадесетдневно предизвестие, отправено до Изпълнителя, в случай че намери това за целесъобразно или са налице трудности при осигуряване на финансиране.В този случай на прекратяване на договора Възложителят не дължи на Изпълнителя обезщетение и/или неустойка за неизпълнените доставки и работа до пълната стойност на договора.</w:t>
      </w:r>
    </w:p>
    <w:p w:rsidR="006E0D1E" w:rsidRDefault="00024E9F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(2)</w:t>
      </w:r>
      <w:r w:rsidRPr="00024E9F">
        <w:rPr>
          <w:rFonts w:ascii="Times New Roman" w:hAnsi="Times New Roman" w:cs="Times New Roman"/>
          <w:sz w:val="24"/>
          <w:szCs w:val="24"/>
        </w:rPr>
        <w:t xml:space="preserve"> </w:t>
      </w:r>
      <w:r w:rsidRPr="00373A3C">
        <w:rPr>
          <w:rFonts w:ascii="Times New Roman" w:hAnsi="Times New Roman" w:cs="Times New Roman"/>
          <w:sz w:val="24"/>
          <w:szCs w:val="24"/>
        </w:rPr>
        <w:t>Възложителят може да прекрати едностранно и безвиновно договора с петнадесетдневно предизвестие</w:t>
      </w:r>
      <w:r w:rsidRPr="00024E9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3A3C">
        <w:rPr>
          <w:rFonts w:ascii="Times New Roman" w:hAnsi="Times New Roman" w:cs="Times New Roman"/>
          <w:sz w:val="24"/>
          <w:szCs w:val="24"/>
        </w:rPr>
        <w:t xml:space="preserve">отправено до Изпълнителя, в случай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че същият </w:t>
      </w:r>
      <w:r w:rsidRPr="00024E9F">
        <w:rPr>
          <w:rFonts w:ascii="Times New Roman" w:eastAsia="Times New Roman" w:hAnsi="Times New Roman" w:cs="Times New Roman"/>
          <w:sz w:val="24"/>
          <w:szCs w:val="24"/>
          <w:lang w:val="bg-BG"/>
        </w:rPr>
        <w:t>използва подизпълнител, без да е декларирал това в офертата си, или използва подизпълнител, който е различен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този, посочен в офертата му. </w:t>
      </w:r>
      <w:r w:rsidRPr="00373A3C">
        <w:rPr>
          <w:rFonts w:ascii="Times New Roman" w:hAnsi="Times New Roman" w:cs="Times New Roman"/>
          <w:sz w:val="24"/>
          <w:szCs w:val="24"/>
        </w:rPr>
        <w:t>В този случай на прекратяване на договора Възложителят не дължи на Изпълнителя обезщетение и/или неустойка за неизпълнените доставки</w:t>
      </w:r>
    </w:p>
    <w:p w:rsidR="0056139B" w:rsidRPr="00962066" w:rsidRDefault="0056139B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73A3C" w:rsidRPr="00D168C1" w:rsidRDefault="00373A3C" w:rsidP="0056139B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168C1">
        <w:rPr>
          <w:rFonts w:ascii="Times New Roman" w:hAnsi="Times New Roman" w:cs="Times New Roman"/>
          <w:b/>
          <w:sz w:val="24"/>
          <w:szCs w:val="24"/>
        </w:rPr>
        <w:t>XIV. СЪОБЩЕНИЯ</w:t>
      </w:r>
    </w:p>
    <w:p w:rsidR="00373A3C" w:rsidRPr="00373A3C" w:rsidRDefault="00373A3C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86F16">
        <w:rPr>
          <w:rFonts w:ascii="Times New Roman" w:hAnsi="Times New Roman" w:cs="Times New Roman"/>
          <w:b/>
          <w:sz w:val="24"/>
          <w:szCs w:val="24"/>
        </w:rPr>
        <w:t>Чл.3</w:t>
      </w:r>
      <w:r w:rsidR="00A86F16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A86F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0D1E">
        <w:rPr>
          <w:rFonts w:ascii="Times New Roman" w:hAnsi="Times New Roman" w:cs="Times New Roman"/>
          <w:sz w:val="24"/>
          <w:szCs w:val="24"/>
        </w:rPr>
        <w:t>(1)</w:t>
      </w:r>
      <w:r w:rsidRPr="00373A3C">
        <w:rPr>
          <w:rFonts w:ascii="Times New Roman" w:hAnsi="Times New Roman" w:cs="Times New Roman"/>
          <w:sz w:val="24"/>
          <w:szCs w:val="24"/>
        </w:rPr>
        <w:t xml:space="preserve"> Страните определят следните адреси и лица за контакти:</w:t>
      </w:r>
    </w:p>
    <w:p w:rsidR="00ED666E" w:rsidRPr="00373A3C" w:rsidRDefault="00ED666E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 xml:space="preserve">Зa Възложителя  </w:t>
      </w:r>
    </w:p>
    <w:p w:rsidR="00ED666E" w:rsidRDefault="001927B6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737FD2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737FD2">
        <w:rPr>
          <w:rFonts w:ascii="Times New Roman" w:hAnsi="Times New Roman" w:cs="Times New Roman"/>
          <w:sz w:val="24"/>
          <w:szCs w:val="24"/>
        </w:rPr>
        <w:t xml:space="preserve">. </w:t>
      </w:r>
      <w:r w:rsidRPr="00737FD2">
        <w:rPr>
          <w:rFonts w:ascii="Times New Roman" w:hAnsi="Times New Roman" w:cs="Times New Roman"/>
          <w:sz w:val="24"/>
          <w:szCs w:val="24"/>
          <w:lang w:val="bg-BG"/>
        </w:rPr>
        <w:t>София</w:t>
      </w:r>
      <w:r w:rsidR="00ED666E" w:rsidRPr="00D67FC2">
        <w:rPr>
          <w:rFonts w:ascii="Times New Roman" w:hAnsi="Times New Roman" w:cs="Times New Roman"/>
          <w:sz w:val="24"/>
          <w:szCs w:val="24"/>
        </w:rPr>
        <w:t xml:space="preserve">, бул. „Янко Сакъзов“№26, тел.02 843 21 75, факс 02 943-30-75, е-mail: lachodimitrov@ncipd.org, </w:t>
      </w:r>
      <w:proofErr w:type="gramStart"/>
      <w:r w:rsidR="00ED666E" w:rsidRPr="00D67FC2">
        <w:rPr>
          <w:rFonts w:ascii="Times New Roman" w:hAnsi="Times New Roman" w:cs="Times New Roman"/>
          <w:sz w:val="24"/>
          <w:szCs w:val="24"/>
        </w:rPr>
        <w:t>adriana.velichkova@abv.b ,</w:t>
      </w:r>
      <w:proofErr w:type="gramEnd"/>
      <w:r w:rsidR="00ED666E" w:rsidRPr="00D67FC2">
        <w:rPr>
          <w:rFonts w:ascii="Times New Roman" w:hAnsi="Times New Roman" w:cs="Times New Roman"/>
          <w:sz w:val="24"/>
          <w:szCs w:val="24"/>
        </w:rPr>
        <w:t xml:space="preserve"> лица за контакти : Лъчезар Димитров и Адрияна Величкова</w:t>
      </w:r>
    </w:p>
    <w:p w:rsidR="00F6321A" w:rsidRPr="00373A3C" w:rsidRDefault="00F6321A" w:rsidP="00F6321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 xml:space="preserve">Зa Изпълнителя </w:t>
      </w:r>
    </w:p>
    <w:p w:rsidR="00F6321A" w:rsidRDefault="001927B6" w:rsidP="00F6321A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1927B6">
        <w:rPr>
          <w:rFonts w:ascii="Times New Roman" w:hAnsi="Times New Roman" w:cs="Times New Roman"/>
          <w:sz w:val="24"/>
          <w:szCs w:val="24"/>
          <w:lang w:val="bg-BG"/>
        </w:rPr>
        <w:t>гр. Димитровград</w:t>
      </w:r>
      <w:r w:rsidR="00F6321A" w:rsidRPr="00737FD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927B6">
        <w:rPr>
          <w:rFonts w:ascii="Times New Roman" w:hAnsi="Times New Roman" w:cs="Times New Roman"/>
          <w:sz w:val="24"/>
          <w:szCs w:val="24"/>
          <w:lang w:val="bg-BG"/>
        </w:rPr>
        <w:t>ул.“Бузлуджа“ № 33</w:t>
      </w:r>
      <w:r w:rsidR="00F6321A" w:rsidRPr="00737FD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6321A" w:rsidRPr="00737FD2">
        <w:rPr>
          <w:rFonts w:ascii="Times New Roman" w:hAnsi="Times New Roman" w:cs="Times New Roman"/>
          <w:sz w:val="24"/>
          <w:szCs w:val="24"/>
        </w:rPr>
        <w:t xml:space="preserve"> тел</w:t>
      </w:r>
      <w:r w:rsidR="00F6321A" w:rsidRPr="00737FD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1927B6">
        <w:rPr>
          <w:rFonts w:ascii="Times New Roman" w:hAnsi="Times New Roman" w:cs="Times New Roman"/>
          <w:sz w:val="24"/>
          <w:szCs w:val="24"/>
        </w:rPr>
        <w:t>0391 60355</w:t>
      </w:r>
      <w:r w:rsidR="00F6321A" w:rsidRPr="00737FD2">
        <w:rPr>
          <w:rFonts w:ascii="Times New Roman" w:hAnsi="Times New Roman" w:cs="Times New Roman"/>
          <w:sz w:val="24"/>
          <w:szCs w:val="24"/>
        </w:rPr>
        <w:t xml:space="preserve">, факс </w:t>
      </w:r>
      <w:r w:rsidRPr="001927B6">
        <w:rPr>
          <w:rFonts w:ascii="Times New Roman" w:hAnsi="Times New Roman" w:cs="Times New Roman"/>
          <w:sz w:val="24"/>
          <w:szCs w:val="24"/>
        </w:rPr>
        <w:t>0391 60351</w:t>
      </w:r>
      <w:r w:rsidR="00F6321A" w:rsidRPr="00737FD2">
        <w:rPr>
          <w:rFonts w:ascii="Times New Roman" w:hAnsi="Times New Roman" w:cs="Times New Roman"/>
          <w:sz w:val="24"/>
          <w:szCs w:val="24"/>
        </w:rPr>
        <w:t xml:space="preserve">, е-mail: </w:t>
      </w:r>
      <w:r w:rsidRPr="001927B6">
        <w:rPr>
          <w:rFonts w:ascii="Times New Roman" w:hAnsi="Times New Roman" w:cs="Times New Roman"/>
          <w:sz w:val="24"/>
          <w:szCs w:val="24"/>
        </w:rPr>
        <w:t>info2chimtex.com</w:t>
      </w:r>
      <w:r w:rsidR="00F6321A" w:rsidRPr="00737FD2">
        <w:rPr>
          <w:rFonts w:ascii="Times New Roman" w:hAnsi="Times New Roman" w:cs="Times New Roman"/>
          <w:sz w:val="24"/>
          <w:szCs w:val="24"/>
        </w:rPr>
        <w:t xml:space="preserve">, лице за контакти </w:t>
      </w:r>
      <w:r w:rsidRPr="001927B6">
        <w:rPr>
          <w:rFonts w:ascii="Times New Roman" w:hAnsi="Times New Roman" w:cs="Times New Roman"/>
          <w:sz w:val="24"/>
          <w:szCs w:val="24"/>
        </w:rPr>
        <w:t>Даниела Велинова</w:t>
      </w:r>
    </w:p>
    <w:p w:rsidR="0056139B" w:rsidRDefault="00ED666E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(2) Ако някоя от страните промени посочените по-горе адреси и координати, без да уведоми другата страна, последната не </w:t>
      </w:r>
      <w:proofErr w:type="gramStart"/>
      <w:r w:rsidR="00373A3C" w:rsidRPr="00373A3C">
        <w:rPr>
          <w:rFonts w:ascii="Times New Roman" w:hAnsi="Times New Roman" w:cs="Times New Roman"/>
          <w:sz w:val="24"/>
          <w:szCs w:val="24"/>
        </w:rPr>
        <w:t>отговаря  за</w:t>
      </w:r>
      <w:proofErr w:type="gram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неполучени съобщения, призовки или други такива</w:t>
      </w:r>
    </w:p>
    <w:p w:rsidR="003B73D7" w:rsidRDefault="00373A3C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3A3C" w:rsidRPr="003B73D7" w:rsidRDefault="00373A3C" w:rsidP="0056139B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ХV.</w:t>
      </w:r>
      <w:proofErr w:type="gramEnd"/>
      <w:r w:rsidRPr="003B73D7">
        <w:rPr>
          <w:rFonts w:ascii="Times New Roman" w:hAnsi="Times New Roman" w:cs="Times New Roman"/>
          <w:b/>
          <w:sz w:val="24"/>
          <w:szCs w:val="24"/>
        </w:rPr>
        <w:t xml:space="preserve"> ДРУГИ УСЛОВИЯ</w:t>
      </w:r>
    </w:p>
    <w:p w:rsidR="00373A3C" w:rsidRPr="00373A3C" w:rsidRDefault="00373A3C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Чл.3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6E0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73A3C">
        <w:rPr>
          <w:rFonts w:ascii="Times New Roman" w:hAnsi="Times New Roman" w:cs="Times New Roman"/>
          <w:sz w:val="24"/>
          <w:szCs w:val="24"/>
        </w:rPr>
        <w:t xml:space="preserve">Настоящият договор може да бъде допълван и/или изменян по изключение при спазване изискванията на </w:t>
      </w:r>
      <w:r w:rsidR="003949C4">
        <w:rPr>
          <w:rFonts w:ascii="Times New Roman" w:hAnsi="Times New Roman" w:cs="Times New Roman"/>
          <w:sz w:val="24"/>
          <w:szCs w:val="24"/>
          <w:lang w:val="bg-BG"/>
        </w:rPr>
        <w:t xml:space="preserve">чл.116 </w:t>
      </w:r>
      <w:r w:rsidRPr="00373A3C">
        <w:rPr>
          <w:rFonts w:ascii="Times New Roman" w:hAnsi="Times New Roman" w:cs="Times New Roman"/>
          <w:sz w:val="24"/>
          <w:szCs w:val="24"/>
        </w:rPr>
        <w:t>ЗОП само с допълнителни споразумения, изготвени в писмена форма и подписани от двете страни или техни упълномощени представители, при спазване на законовите норми.</w:t>
      </w:r>
      <w:proofErr w:type="gramEnd"/>
    </w:p>
    <w:p w:rsidR="00373A3C" w:rsidRPr="00373A3C" w:rsidRDefault="00373A3C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Чл.3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Всяка от страните по този договор се задължава да не разпространява информация за другата страна станала й известна при или по повод изпълнението на договора.</w:t>
      </w:r>
      <w:proofErr w:type="gramEnd"/>
    </w:p>
    <w:p w:rsidR="00373A3C" w:rsidRPr="00373A3C" w:rsidRDefault="00373A3C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Чл.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40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Всеки спор относно съществуването и действието на настоящия договор или във връзка с него или с неговото нарушаване, включително споровете и разногласията относно действителността, тълкуването, изпълнението или неизпълнението или прекратяването му, ще се уреждат от страните по споразумение.</w:t>
      </w:r>
      <w:proofErr w:type="gramEnd"/>
    </w:p>
    <w:p w:rsidR="00373A3C" w:rsidRPr="00373A3C" w:rsidRDefault="00373A3C" w:rsidP="006E0D1E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Чл.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41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При непостигане на споразумение страните се договарят да отнесат спора за разглеждане и решаване от компетентния съд.</w:t>
      </w:r>
      <w:proofErr w:type="gramEnd"/>
    </w:p>
    <w:p w:rsidR="00373A3C" w:rsidRPr="00373A3C" w:rsidRDefault="00373A3C" w:rsidP="006E0D1E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949C4">
        <w:rPr>
          <w:rFonts w:ascii="Times New Roman" w:hAnsi="Times New Roman" w:cs="Times New Roman"/>
          <w:b/>
          <w:sz w:val="24"/>
          <w:szCs w:val="24"/>
        </w:rPr>
        <w:t>Чл.4</w:t>
      </w:r>
      <w:r w:rsidR="003949C4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Нищожността на никоя клауза от настоящия договор, която бъде обявена за противречаща на приложимия закон, няма да направи невалидна никоя друга негова клауза или договора като цяло.</w:t>
      </w:r>
      <w:proofErr w:type="gramEnd"/>
    </w:p>
    <w:p w:rsidR="00373A3C" w:rsidRPr="00373A3C" w:rsidRDefault="00373A3C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>Приложения:</w:t>
      </w:r>
    </w:p>
    <w:p w:rsidR="00962066" w:rsidRPr="0056139B" w:rsidRDefault="00373A3C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№1: Техническо </w:t>
      </w:r>
      <w:r w:rsidR="00962066">
        <w:rPr>
          <w:rFonts w:ascii="Times New Roman" w:hAnsi="Times New Roman" w:cs="Times New Roman"/>
          <w:sz w:val="24"/>
          <w:szCs w:val="24"/>
          <w:lang w:val="bg-BG"/>
        </w:rPr>
        <w:t xml:space="preserve">и ценово </w:t>
      </w:r>
      <w:r w:rsidRPr="00373A3C">
        <w:rPr>
          <w:rFonts w:ascii="Times New Roman" w:hAnsi="Times New Roman" w:cs="Times New Roman"/>
          <w:sz w:val="24"/>
          <w:szCs w:val="24"/>
        </w:rPr>
        <w:t>предложение;</w:t>
      </w:r>
    </w:p>
    <w:p w:rsidR="00373A3C" w:rsidRPr="00373A3C" w:rsidRDefault="00373A3C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>При сключването на този договор Изпълнителят представи следните документи:</w:t>
      </w:r>
    </w:p>
    <w:p w:rsidR="00480EDB" w:rsidRDefault="00480EDB" w:rsidP="00480EDB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0E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Валидни свидетелства за съдимост за лицата по чл.40 от ППЗОП </w:t>
      </w:r>
    </w:p>
    <w:p w:rsidR="00ED6CE2" w:rsidRPr="00ED6CE2" w:rsidRDefault="00ED6CE2" w:rsidP="00ED6CE2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6C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Удостоверения от органите по приходите НАП и от общината по седалището на Възложителя и на участника за липса на задължения към държавата и общината;</w:t>
      </w:r>
    </w:p>
    <w:p w:rsidR="00ED6CE2" w:rsidRPr="00ED6CE2" w:rsidRDefault="00ED6CE2" w:rsidP="00ED6CE2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6C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 Декларация в свободен текст от представляващия / представляващите дружеството за обстоятелствата по чл.54 ал.1 т. 4 и 5 от ЗОП; </w:t>
      </w:r>
    </w:p>
    <w:p w:rsidR="00ED6CE2" w:rsidRPr="00ED6CE2" w:rsidRDefault="00ED6CE2" w:rsidP="00ED6CE2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6C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4. Декларация в свободен текст от лицата по чл.40 от ППЗОП за липса на конфликт на интереси; </w:t>
      </w:r>
    </w:p>
    <w:p w:rsidR="00ED6CE2" w:rsidRPr="00ED6CE2" w:rsidRDefault="00ED6CE2" w:rsidP="00ED6CE2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6C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Заверено копие от валиден сертификат за внедрена система за управление на качеството от серията ISO 9001:20хх или еквивалентна с обхват, сходен с предмета на поръчката.</w:t>
      </w:r>
    </w:p>
    <w:p w:rsidR="00ED6CE2" w:rsidRPr="00ED6CE2" w:rsidRDefault="00ED6CE2" w:rsidP="00ED6CE2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6C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Заверено копие от разрешение или удостоверение за търговия на едро с медицински изделия или друг документ, удостоверяващ правото им да търгуват с медицински изделия, издаден от компетентен орган на съответната държава или да отговаря на условията на чл.77, ал.2 от ЗМИ.</w:t>
      </w:r>
    </w:p>
    <w:p w:rsidR="00ED6CE2" w:rsidRPr="00ED6CE2" w:rsidRDefault="00ED6CE2" w:rsidP="00ED6CE2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6C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Декларация за съответствие с Директива 98/79/ЕС/ за диагностичните реактиви, представляващи ин витро диагностични медицински изделия по обособени позиции:162</w:t>
      </w:r>
    </w:p>
    <w:p w:rsidR="00ED6CE2" w:rsidRPr="00ED6CE2" w:rsidRDefault="00ED6CE2" w:rsidP="00ED6CE2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6C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 Декларация за съответствие с Директива 93/42/ ЕС /за лабораторните реактиви и медицински консумативи по обособени позиции:162, 164, 176, 188</w:t>
      </w:r>
    </w:p>
    <w:p w:rsidR="00ED6CE2" w:rsidRPr="00ED6CE2" w:rsidRDefault="00ED6CE2" w:rsidP="00ED6CE2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6C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9. Документ за внесена гаранция за изпълнение на договора в размер на 3 % от договорната            стойност без ДДС, а именно: 114,81лв. Гаранцията може да се внесе като парична сума, да се учреди банкова гаранция или да се сключи застраховка.</w:t>
      </w:r>
    </w:p>
    <w:p w:rsidR="00ED6CE2" w:rsidRPr="00ED6CE2" w:rsidRDefault="00ED6CE2" w:rsidP="00ED6CE2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6C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10. Документ от Изпълнителна Агенция  Главна инспекция по труда /ИА ГИТ/ - удостоверение за липса на нарушения по КТ (чл.118, 128, 245, 301 - 305) </w:t>
      </w:r>
    </w:p>
    <w:p w:rsidR="00ED6CE2" w:rsidRPr="00ED6CE2" w:rsidRDefault="00ED6CE2" w:rsidP="00ED6CE2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6C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11. Извлечение от Търговския регистър, от което да е видно: актуално състояние, ликвидация, несъстоятелност</w:t>
      </w:r>
    </w:p>
    <w:p w:rsidR="00ED6CE2" w:rsidRPr="00ED6CE2" w:rsidRDefault="00ED6CE2" w:rsidP="00ED6CE2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6C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12. Извлечение от Регистъра на АОП или декларация от представляващия участника, от която да е видно, че участникът: </w:t>
      </w:r>
    </w:p>
    <w:p w:rsidR="00ED6CE2" w:rsidRPr="00ED6CE2" w:rsidRDefault="00ED6CE2" w:rsidP="00ED6CE2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6C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е доказано виновен за неизпълнение на обществена поръчка – предпоставки прекратен договор, платени санкции, неизпълнението засяга повече от 50% от обема на поръчката, не се прилага ако засяга по-малко от 50% от неизпълнението на договора.- вписан в списъка на АОП</w:t>
      </w:r>
    </w:p>
    <w:p w:rsidR="00ED6CE2" w:rsidRPr="00ED6CE2" w:rsidRDefault="00ED6CE2" w:rsidP="00ED6CE2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6C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е установен е опит за непозволено влияние върху възложителя или опит за получаване на информация, която може да му даде необосновано предимство /подлежи на вписване в списъка на АОП.</w:t>
      </w:r>
    </w:p>
    <w:p w:rsidR="002F7166" w:rsidRPr="002F7166" w:rsidRDefault="00E153AB" w:rsidP="002F7166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153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Договорът е съставен и подписан в два еднообразни екземпляра – по един за всяка от страните.</w:t>
      </w:r>
    </w:p>
    <w:p w:rsidR="002F7166" w:rsidRPr="002F7166" w:rsidRDefault="002F7166" w:rsidP="002F7166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949C4" w:rsidRDefault="00373A3C" w:rsidP="003949C4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373A3C">
        <w:rPr>
          <w:rFonts w:ascii="Times New Roman" w:hAnsi="Times New Roman" w:cs="Times New Roman"/>
          <w:sz w:val="24"/>
          <w:szCs w:val="24"/>
        </w:rPr>
        <w:t>За Възложителя</w:t>
      </w:r>
      <w:proofErr w:type="gramStart"/>
      <w:r w:rsidRPr="00373A3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73A3C">
        <w:rPr>
          <w:rFonts w:ascii="Times New Roman" w:hAnsi="Times New Roman" w:cs="Times New Roman"/>
          <w:sz w:val="24"/>
          <w:szCs w:val="24"/>
        </w:rPr>
        <w:t xml:space="preserve">__________________      </w:t>
      </w:r>
      <w:r w:rsidRPr="00373A3C">
        <w:rPr>
          <w:rFonts w:ascii="Times New Roman" w:hAnsi="Times New Roman" w:cs="Times New Roman"/>
          <w:sz w:val="24"/>
          <w:szCs w:val="24"/>
        </w:rPr>
        <w:tab/>
        <w:t>За Изпълнителя:______________________</w:t>
      </w:r>
    </w:p>
    <w:p w:rsidR="00BE48E4" w:rsidRPr="00BE48E4" w:rsidRDefault="00BE48E4" w:rsidP="003949C4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56139B" w:rsidRPr="00373A3C" w:rsidRDefault="00373A3C" w:rsidP="0056139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>/проф.д-р Тодор Кантарджиев</w:t>
      </w:r>
      <w:r w:rsidR="003949C4">
        <w:rPr>
          <w:rFonts w:ascii="Times New Roman" w:hAnsi="Times New Roman" w:cs="Times New Roman"/>
          <w:sz w:val="24"/>
          <w:szCs w:val="24"/>
          <w:lang w:val="bg-BG"/>
        </w:rPr>
        <w:t xml:space="preserve"> дмн, мзм</w:t>
      </w:r>
      <w:r w:rsidR="002F7166">
        <w:rPr>
          <w:rFonts w:ascii="Times New Roman" w:hAnsi="Times New Roman" w:cs="Times New Roman"/>
          <w:sz w:val="24"/>
          <w:szCs w:val="24"/>
        </w:rPr>
        <w:tab/>
      </w:r>
      <w:r w:rsidR="002F7166">
        <w:rPr>
          <w:rFonts w:ascii="Times New Roman" w:hAnsi="Times New Roman" w:cs="Times New Roman"/>
          <w:sz w:val="24"/>
          <w:szCs w:val="24"/>
        </w:rPr>
        <w:tab/>
      </w:r>
      <w:r w:rsidR="002F7166">
        <w:rPr>
          <w:rFonts w:ascii="Times New Roman" w:hAnsi="Times New Roman" w:cs="Times New Roman"/>
          <w:sz w:val="24"/>
          <w:szCs w:val="24"/>
        </w:rPr>
        <w:tab/>
      </w:r>
    </w:p>
    <w:p w:rsidR="00335555" w:rsidRPr="00373A3C" w:rsidRDefault="00373A3C" w:rsidP="0056139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 xml:space="preserve">- Директор/                      </w:t>
      </w:r>
      <w:r w:rsidRPr="00373A3C">
        <w:rPr>
          <w:rFonts w:ascii="Times New Roman" w:hAnsi="Times New Roman" w:cs="Times New Roman"/>
          <w:sz w:val="24"/>
          <w:szCs w:val="24"/>
        </w:rPr>
        <w:tab/>
      </w:r>
      <w:r w:rsidRPr="00373A3C">
        <w:rPr>
          <w:rFonts w:ascii="Times New Roman" w:hAnsi="Times New Roman" w:cs="Times New Roman"/>
          <w:sz w:val="24"/>
          <w:szCs w:val="24"/>
        </w:rPr>
        <w:tab/>
      </w:r>
    </w:p>
    <w:sectPr w:rsidR="00335555" w:rsidRPr="00373A3C" w:rsidSect="00265A13">
      <w:pgSz w:w="12240" w:h="15840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572"/>
    <w:multiLevelType w:val="multilevel"/>
    <w:tmpl w:val="15CA5E6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6C8F6996"/>
    <w:multiLevelType w:val="singleLevel"/>
    <w:tmpl w:val="FF3AF076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704F4FD8"/>
    <w:multiLevelType w:val="hybridMultilevel"/>
    <w:tmpl w:val="72D8381C"/>
    <w:lvl w:ilvl="0" w:tplc="FCA60D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D78BB"/>
    <w:multiLevelType w:val="hybridMultilevel"/>
    <w:tmpl w:val="E0CC9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3"/>
    <w:rsid w:val="00024E9F"/>
    <w:rsid w:val="000A08A5"/>
    <w:rsid w:val="000D16F8"/>
    <w:rsid w:val="0015156B"/>
    <w:rsid w:val="00155FC1"/>
    <w:rsid w:val="001927B6"/>
    <w:rsid w:val="001A6BA4"/>
    <w:rsid w:val="001D12AE"/>
    <w:rsid w:val="00231AB6"/>
    <w:rsid w:val="00257CC0"/>
    <w:rsid w:val="00265A13"/>
    <w:rsid w:val="00274B07"/>
    <w:rsid w:val="002F7166"/>
    <w:rsid w:val="00335555"/>
    <w:rsid w:val="003467DA"/>
    <w:rsid w:val="00372C65"/>
    <w:rsid w:val="00373A3C"/>
    <w:rsid w:val="003949C4"/>
    <w:rsid w:val="003B4350"/>
    <w:rsid w:val="003B4716"/>
    <w:rsid w:val="003B73D7"/>
    <w:rsid w:val="003F67ED"/>
    <w:rsid w:val="003F7F83"/>
    <w:rsid w:val="004126AC"/>
    <w:rsid w:val="004209B2"/>
    <w:rsid w:val="00480EDB"/>
    <w:rsid w:val="00494BFA"/>
    <w:rsid w:val="0056139B"/>
    <w:rsid w:val="005957AA"/>
    <w:rsid w:val="00611D56"/>
    <w:rsid w:val="006B6F27"/>
    <w:rsid w:val="006E0D1E"/>
    <w:rsid w:val="00705C83"/>
    <w:rsid w:val="00725015"/>
    <w:rsid w:val="00763FB7"/>
    <w:rsid w:val="007D7E9D"/>
    <w:rsid w:val="00802265"/>
    <w:rsid w:val="00830E56"/>
    <w:rsid w:val="008B390D"/>
    <w:rsid w:val="008D6166"/>
    <w:rsid w:val="009116B5"/>
    <w:rsid w:val="00955F09"/>
    <w:rsid w:val="00962066"/>
    <w:rsid w:val="00972412"/>
    <w:rsid w:val="00A6680B"/>
    <w:rsid w:val="00A86F16"/>
    <w:rsid w:val="00B171F2"/>
    <w:rsid w:val="00B849F2"/>
    <w:rsid w:val="00BC0346"/>
    <w:rsid w:val="00BE48E4"/>
    <w:rsid w:val="00BF3FC1"/>
    <w:rsid w:val="00C12811"/>
    <w:rsid w:val="00C37E63"/>
    <w:rsid w:val="00C85E63"/>
    <w:rsid w:val="00D10890"/>
    <w:rsid w:val="00D11D50"/>
    <w:rsid w:val="00D168C1"/>
    <w:rsid w:val="00D236E8"/>
    <w:rsid w:val="00D3506D"/>
    <w:rsid w:val="00DE5CB4"/>
    <w:rsid w:val="00E000E4"/>
    <w:rsid w:val="00E13FDD"/>
    <w:rsid w:val="00E153AB"/>
    <w:rsid w:val="00E26A70"/>
    <w:rsid w:val="00E54D8F"/>
    <w:rsid w:val="00EC6C78"/>
    <w:rsid w:val="00ED666E"/>
    <w:rsid w:val="00ED6CE2"/>
    <w:rsid w:val="00F6321A"/>
    <w:rsid w:val="00F74171"/>
    <w:rsid w:val="00FD4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A3C"/>
    <w:pPr>
      <w:spacing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A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3A3C"/>
  </w:style>
  <w:style w:type="paragraph" w:styleId="ListParagraph">
    <w:name w:val="List Paragraph"/>
    <w:basedOn w:val="Normal"/>
    <w:uiPriority w:val="34"/>
    <w:qFormat/>
    <w:rsid w:val="00265A1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B39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3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A3C"/>
    <w:pPr>
      <w:spacing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A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3A3C"/>
  </w:style>
  <w:style w:type="paragraph" w:styleId="ListParagraph">
    <w:name w:val="List Paragraph"/>
    <w:basedOn w:val="Normal"/>
    <w:uiPriority w:val="34"/>
    <w:qFormat/>
    <w:rsid w:val="00265A1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B39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54</cp:revision>
  <dcterms:created xsi:type="dcterms:W3CDTF">2017-04-07T05:48:00Z</dcterms:created>
  <dcterms:modified xsi:type="dcterms:W3CDTF">2017-12-06T09:20:00Z</dcterms:modified>
</cp:coreProperties>
</file>